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0CA421D" w14:textId="6A80F9FE" w:rsidR="00B9078C" w:rsidRDefault="00B9078C" w:rsidP="004E280A">
      <w:pPr>
        <w:spacing w:after="0"/>
        <w:rPr>
          <w:rFonts w:ascii="Montserrat" w:hAnsi="Montserrat"/>
          <w:sz w:val="24"/>
          <w:szCs w:val="24"/>
        </w:rPr>
      </w:pPr>
    </w:p>
    <w:p w14:paraId="0A571034" w14:textId="77777777" w:rsidR="00B9078C" w:rsidRDefault="00B9078C" w:rsidP="004E280A">
      <w:pPr>
        <w:spacing w:after="0"/>
        <w:rPr>
          <w:rFonts w:ascii="Montserrat" w:hAnsi="Montserrat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2816" behindDoc="1" locked="0" layoutInCell="1" allowOverlap="1" wp14:anchorId="0C79EDB8" wp14:editId="3CA176A0">
            <wp:simplePos x="0" y="0"/>
            <wp:positionH relativeFrom="page">
              <wp:align>right</wp:align>
            </wp:positionH>
            <wp:positionV relativeFrom="page">
              <wp:posOffset>-635</wp:posOffset>
            </wp:positionV>
            <wp:extent cx="7763312" cy="10044430"/>
            <wp:effectExtent l="0" t="0" r="9525" b="0"/>
            <wp:wrapNone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3312" cy="10044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15612C" w14:textId="77777777" w:rsidR="00B9078C" w:rsidRDefault="00B9078C" w:rsidP="004E280A">
      <w:pPr>
        <w:spacing w:after="0"/>
        <w:rPr>
          <w:rFonts w:ascii="Montserrat" w:hAnsi="Montserrat"/>
          <w:sz w:val="24"/>
          <w:szCs w:val="24"/>
        </w:rPr>
      </w:pPr>
    </w:p>
    <w:p w14:paraId="543DBD5C" w14:textId="77777777" w:rsidR="00B9078C" w:rsidRDefault="00B9078C" w:rsidP="004E280A">
      <w:pPr>
        <w:spacing w:after="0"/>
        <w:rPr>
          <w:rFonts w:ascii="Montserrat" w:hAnsi="Montserrat"/>
          <w:sz w:val="24"/>
          <w:szCs w:val="24"/>
        </w:rPr>
      </w:pPr>
    </w:p>
    <w:p w14:paraId="5F964D3C" w14:textId="77777777" w:rsidR="00B9078C" w:rsidRDefault="00B9078C" w:rsidP="004E280A">
      <w:pPr>
        <w:spacing w:after="0"/>
        <w:rPr>
          <w:rFonts w:ascii="Montserrat" w:hAnsi="Montserrat"/>
          <w:sz w:val="24"/>
          <w:szCs w:val="24"/>
        </w:rPr>
      </w:pPr>
    </w:p>
    <w:p w14:paraId="241DD655" w14:textId="77777777" w:rsidR="00B9078C" w:rsidRDefault="00B9078C" w:rsidP="004E280A">
      <w:pPr>
        <w:spacing w:after="0"/>
        <w:rPr>
          <w:rFonts w:ascii="Montserrat" w:hAnsi="Montserrat"/>
          <w:sz w:val="24"/>
          <w:szCs w:val="24"/>
        </w:rPr>
      </w:pPr>
    </w:p>
    <w:p w14:paraId="27B4450F" w14:textId="77777777" w:rsidR="00B9078C" w:rsidRDefault="00B9078C" w:rsidP="004E280A">
      <w:pPr>
        <w:spacing w:after="0"/>
        <w:rPr>
          <w:rFonts w:ascii="Montserrat" w:hAnsi="Montserrat"/>
          <w:sz w:val="24"/>
          <w:szCs w:val="24"/>
        </w:rPr>
      </w:pPr>
    </w:p>
    <w:p w14:paraId="49CA238B" w14:textId="77777777" w:rsidR="00B9078C" w:rsidRDefault="00B9078C" w:rsidP="004E280A">
      <w:pPr>
        <w:spacing w:after="0"/>
        <w:rPr>
          <w:rFonts w:ascii="Montserrat" w:hAnsi="Montserrat"/>
          <w:sz w:val="24"/>
          <w:szCs w:val="24"/>
        </w:rPr>
      </w:pPr>
    </w:p>
    <w:p w14:paraId="6AC27631" w14:textId="77777777" w:rsidR="00B9078C" w:rsidRDefault="00B9078C" w:rsidP="004E280A">
      <w:pPr>
        <w:spacing w:after="0"/>
        <w:rPr>
          <w:rFonts w:ascii="Montserrat" w:hAnsi="Montserrat"/>
          <w:sz w:val="24"/>
          <w:szCs w:val="24"/>
        </w:rPr>
      </w:pPr>
    </w:p>
    <w:p w14:paraId="413D28D1" w14:textId="77777777" w:rsidR="00B9078C" w:rsidRDefault="00B9078C" w:rsidP="004E280A">
      <w:pPr>
        <w:spacing w:after="0"/>
        <w:rPr>
          <w:rFonts w:ascii="Montserrat" w:hAnsi="Montserrat"/>
          <w:sz w:val="24"/>
          <w:szCs w:val="24"/>
        </w:rPr>
      </w:pPr>
    </w:p>
    <w:p w14:paraId="6253ACCB" w14:textId="77777777" w:rsidR="00B9078C" w:rsidRDefault="00B9078C" w:rsidP="004E280A">
      <w:pPr>
        <w:spacing w:after="0"/>
        <w:rPr>
          <w:rFonts w:ascii="Montserrat" w:hAnsi="Montserrat"/>
          <w:sz w:val="24"/>
          <w:szCs w:val="24"/>
        </w:rPr>
      </w:pPr>
    </w:p>
    <w:p w14:paraId="3F18E3E7" w14:textId="77777777" w:rsidR="00B9078C" w:rsidRDefault="00B9078C" w:rsidP="004E280A">
      <w:pPr>
        <w:spacing w:after="0"/>
        <w:rPr>
          <w:rFonts w:ascii="Montserrat" w:hAnsi="Montserrat"/>
          <w:sz w:val="24"/>
          <w:szCs w:val="24"/>
        </w:rPr>
      </w:pPr>
    </w:p>
    <w:p w14:paraId="38EBEDEF" w14:textId="77777777" w:rsidR="00B9078C" w:rsidRDefault="00B9078C" w:rsidP="004E280A">
      <w:pPr>
        <w:spacing w:after="0"/>
        <w:rPr>
          <w:rFonts w:ascii="Montserrat" w:hAnsi="Montserrat"/>
          <w:sz w:val="24"/>
          <w:szCs w:val="24"/>
        </w:rPr>
      </w:pPr>
    </w:p>
    <w:p w14:paraId="4E13BB92" w14:textId="77777777" w:rsidR="00B9078C" w:rsidRDefault="00B9078C" w:rsidP="004E280A">
      <w:pPr>
        <w:spacing w:after="0"/>
        <w:rPr>
          <w:rFonts w:ascii="Montserrat" w:hAnsi="Montserrat"/>
          <w:sz w:val="24"/>
          <w:szCs w:val="24"/>
        </w:rPr>
      </w:pPr>
    </w:p>
    <w:p w14:paraId="660FB065" w14:textId="77777777" w:rsidR="00B9078C" w:rsidRDefault="00B9078C" w:rsidP="004E280A">
      <w:pPr>
        <w:spacing w:after="0"/>
        <w:rPr>
          <w:rFonts w:ascii="Montserrat" w:hAnsi="Montserrat"/>
          <w:sz w:val="24"/>
          <w:szCs w:val="24"/>
        </w:rPr>
      </w:pPr>
    </w:p>
    <w:p w14:paraId="02EF032A" w14:textId="77777777" w:rsidR="00B9078C" w:rsidRDefault="00B9078C" w:rsidP="004E280A">
      <w:pPr>
        <w:spacing w:after="0"/>
        <w:rPr>
          <w:rFonts w:ascii="Montserrat" w:hAnsi="Montserrat"/>
          <w:sz w:val="24"/>
          <w:szCs w:val="24"/>
        </w:rPr>
      </w:pPr>
    </w:p>
    <w:p w14:paraId="26590806" w14:textId="77777777" w:rsidR="00B9078C" w:rsidRDefault="00B9078C" w:rsidP="004E280A">
      <w:pPr>
        <w:spacing w:after="0"/>
        <w:rPr>
          <w:rFonts w:ascii="Montserrat" w:hAnsi="Montserrat"/>
          <w:sz w:val="24"/>
          <w:szCs w:val="24"/>
        </w:rPr>
      </w:pPr>
    </w:p>
    <w:p w14:paraId="7DC4B916" w14:textId="7232BE2D" w:rsidR="00B9078C" w:rsidRDefault="00B9078C" w:rsidP="004E280A">
      <w:pPr>
        <w:spacing w:after="0"/>
        <w:rPr>
          <w:rFonts w:ascii="Montserrat" w:hAnsi="Montserrat"/>
          <w:sz w:val="24"/>
          <w:szCs w:val="24"/>
        </w:rPr>
      </w:pPr>
    </w:p>
    <w:p w14:paraId="1FB6C779" w14:textId="420F4200" w:rsidR="00A95A58" w:rsidRDefault="00A95A58" w:rsidP="004E280A">
      <w:pPr>
        <w:spacing w:after="0"/>
        <w:rPr>
          <w:rFonts w:ascii="Montserrat" w:hAnsi="Montserrat"/>
          <w:sz w:val="24"/>
          <w:szCs w:val="24"/>
        </w:rPr>
      </w:pPr>
    </w:p>
    <w:p w14:paraId="5E63DA0E" w14:textId="77777777" w:rsidR="00A95A58" w:rsidRDefault="00A95A58" w:rsidP="004E280A">
      <w:pPr>
        <w:spacing w:after="0"/>
        <w:rPr>
          <w:rFonts w:ascii="Montserrat" w:hAnsi="Montserrat"/>
          <w:sz w:val="24"/>
          <w:szCs w:val="24"/>
        </w:rPr>
      </w:pPr>
    </w:p>
    <w:p w14:paraId="7EFD7E6B" w14:textId="77777777" w:rsidR="00B9078C" w:rsidRDefault="00B9078C" w:rsidP="004E280A">
      <w:pPr>
        <w:spacing w:after="0"/>
        <w:rPr>
          <w:rFonts w:ascii="Montserrat" w:hAnsi="Montserrat"/>
          <w:sz w:val="24"/>
          <w:szCs w:val="24"/>
        </w:rPr>
      </w:pPr>
    </w:p>
    <w:p w14:paraId="5DE7D1C5" w14:textId="77777777" w:rsidR="00B9078C" w:rsidRDefault="00B9078C" w:rsidP="004E280A">
      <w:pPr>
        <w:spacing w:after="0"/>
        <w:rPr>
          <w:rFonts w:ascii="Montserrat" w:hAnsi="Montserrat"/>
          <w:sz w:val="24"/>
          <w:szCs w:val="24"/>
        </w:rPr>
      </w:pPr>
    </w:p>
    <w:p w14:paraId="216758FF" w14:textId="77777777" w:rsidR="00B9078C" w:rsidRDefault="00B9078C" w:rsidP="004E280A">
      <w:pPr>
        <w:spacing w:after="0"/>
        <w:rPr>
          <w:rFonts w:ascii="Montserrat" w:hAnsi="Montserrat"/>
          <w:sz w:val="24"/>
          <w:szCs w:val="24"/>
        </w:rPr>
      </w:pPr>
    </w:p>
    <w:p w14:paraId="14CDEDBB" w14:textId="77777777" w:rsidR="00B9078C" w:rsidRDefault="00B9078C" w:rsidP="004E280A">
      <w:pPr>
        <w:spacing w:after="0"/>
        <w:rPr>
          <w:rFonts w:ascii="Montserrat" w:hAnsi="Montserrat"/>
          <w:sz w:val="24"/>
          <w:szCs w:val="24"/>
        </w:rPr>
      </w:pPr>
    </w:p>
    <w:p w14:paraId="3B25D029" w14:textId="77777777" w:rsidR="00B9078C" w:rsidRDefault="00B9078C" w:rsidP="004E280A">
      <w:pPr>
        <w:spacing w:after="0"/>
        <w:rPr>
          <w:rFonts w:ascii="Montserrat" w:hAnsi="Montserrat"/>
          <w:sz w:val="24"/>
          <w:szCs w:val="24"/>
        </w:rPr>
      </w:pPr>
    </w:p>
    <w:p w14:paraId="34AF9BB2" w14:textId="77777777" w:rsidR="00B9078C" w:rsidRDefault="00B9078C" w:rsidP="004E280A">
      <w:pPr>
        <w:spacing w:after="0"/>
        <w:rPr>
          <w:rFonts w:ascii="Montserrat" w:hAnsi="Montserrat"/>
          <w:sz w:val="24"/>
          <w:szCs w:val="24"/>
        </w:rPr>
      </w:pPr>
      <w:r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1950A49F" wp14:editId="45C81D69">
                <wp:simplePos x="0" y="0"/>
                <wp:positionH relativeFrom="page">
                  <wp:align>right</wp:align>
                </wp:positionH>
                <wp:positionV relativeFrom="paragraph">
                  <wp:posOffset>5715</wp:posOffset>
                </wp:positionV>
                <wp:extent cx="5353050" cy="2676525"/>
                <wp:effectExtent l="0" t="0" r="0" b="0"/>
                <wp:wrapSquare wrapText="bothSides"/>
                <wp:docPr id="2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53050" cy="2676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75AF0F" w14:textId="1E66D4F2" w:rsidR="00092500" w:rsidRPr="004E280A" w:rsidRDefault="00092500" w:rsidP="00B9078C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  <w:rPr>
                                <w:rFonts w:ascii="Montserrat Medium" w:hAnsi="Montserrat Medium"/>
                                <w:b/>
                                <w:color w:val="002060"/>
                                <w:sz w:val="44"/>
                                <w:szCs w:val="36"/>
                              </w:rPr>
                            </w:pPr>
                            <w:r w:rsidRPr="00B9078C">
                              <w:rPr>
                                <w:rFonts w:ascii="Montserrat Medium" w:hAnsi="Montserrat Medium"/>
                                <w:b/>
                                <w:color w:val="002060"/>
                                <w:sz w:val="44"/>
                                <w:szCs w:val="36"/>
                              </w:rPr>
                              <w:t>Presentación y aprobación, en su caso, de los Lineamientos que definen los perfiles de los directores de los Institutos, Unidades y Centros del Tecnológico Nacional de México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50A49F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370.3pt;margin-top:.45pt;width:421.5pt;height:210.75pt;z-index:251684864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" filled="f" stroked="f">
                <v:textbox>
                  <w:txbxContent>
                    <w:p w14:paraId="6275AF0F" w14:textId="1E66D4F2" w:rsidR="00092500" w:rsidRPr="004E280A" w:rsidRDefault="00092500" w:rsidP="00B9078C">
                      <w:pPr>
                        <w:pStyle w:val="Prrafodelista"/>
                        <w:numPr>
                          <w:ilvl w:val="0"/>
                          <w:numId w:val="2"/>
                        </w:numPr>
                        <w:rPr>
                          <w:rFonts w:ascii="Montserrat Medium" w:hAnsi="Montserrat Medium"/>
                          <w:b/>
                          <w:color w:val="002060"/>
                          <w:sz w:val="44"/>
                          <w:szCs w:val="36"/>
                        </w:rPr>
                      </w:pPr>
                      <w:r w:rsidRPr="00B9078C">
                        <w:rPr>
                          <w:rFonts w:ascii="Montserrat Medium" w:hAnsi="Montserrat Medium"/>
                          <w:b/>
                          <w:color w:val="002060"/>
                          <w:sz w:val="44"/>
                          <w:szCs w:val="36"/>
                        </w:rPr>
                        <w:t>Presentación y aprobación, en su caso, de los Lineamientos que definen los perfiles de los directores de los Institutos, Unidades y Centros del Tecnológico Nacional de México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4FF4DD98" w14:textId="77777777" w:rsidR="00B9078C" w:rsidRDefault="00B9078C" w:rsidP="004E280A">
      <w:pPr>
        <w:spacing w:after="0"/>
        <w:rPr>
          <w:rFonts w:ascii="Montserrat" w:hAnsi="Montserrat"/>
          <w:sz w:val="24"/>
          <w:szCs w:val="24"/>
        </w:rPr>
      </w:pPr>
    </w:p>
    <w:p w14:paraId="7FE5F990" w14:textId="77777777" w:rsidR="00B9078C" w:rsidRDefault="00B9078C" w:rsidP="004E280A">
      <w:pPr>
        <w:spacing w:after="0"/>
        <w:rPr>
          <w:rFonts w:ascii="Montserrat" w:hAnsi="Montserrat"/>
          <w:sz w:val="24"/>
          <w:szCs w:val="24"/>
        </w:rPr>
      </w:pPr>
    </w:p>
    <w:p w14:paraId="34A4185A" w14:textId="77777777" w:rsidR="00B9078C" w:rsidRDefault="00B9078C" w:rsidP="004E280A">
      <w:pPr>
        <w:spacing w:after="0"/>
        <w:rPr>
          <w:rFonts w:ascii="Montserrat" w:hAnsi="Montserrat"/>
          <w:sz w:val="24"/>
          <w:szCs w:val="24"/>
        </w:rPr>
      </w:pPr>
    </w:p>
    <w:p w14:paraId="16470519" w14:textId="77777777" w:rsidR="00B9078C" w:rsidRDefault="00B9078C" w:rsidP="004E280A">
      <w:pPr>
        <w:spacing w:after="0"/>
        <w:rPr>
          <w:rFonts w:ascii="Montserrat" w:hAnsi="Montserrat"/>
          <w:sz w:val="24"/>
          <w:szCs w:val="24"/>
        </w:rPr>
      </w:pPr>
    </w:p>
    <w:p w14:paraId="3D9B3FBD" w14:textId="77777777" w:rsidR="00B9078C" w:rsidRDefault="00B9078C" w:rsidP="004E280A">
      <w:pPr>
        <w:spacing w:after="0"/>
        <w:rPr>
          <w:rFonts w:ascii="Montserrat" w:hAnsi="Montserrat"/>
          <w:sz w:val="24"/>
          <w:szCs w:val="24"/>
        </w:rPr>
      </w:pPr>
    </w:p>
    <w:p w14:paraId="07E8FD38" w14:textId="77777777" w:rsidR="00B9078C" w:rsidRDefault="00B9078C" w:rsidP="004E280A">
      <w:pPr>
        <w:spacing w:after="0"/>
        <w:rPr>
          <w:rFonts w:ascii="Montserrat" w:hAnsi="Montserrat"/>
          <w:sz w:val="24"/>
          <w:szCs w:val="24"/>
        </w:rPr>
      </w:pPr>
    </w:p>
    <w:p w14:paraId="104712BB" w14:textId="77777777" w:rsidR="00B9078C" w:rsidRDefault="00B9078C" w:rsidP="004E280A">
      <w:pPr>
        <w:spacing w:after="0"/>
        <w:rPr>
          <w:rFonts w:ascii="Montserrat" w:hAnsi="Montserrat"/>
          <w:sz w:val="24"/>
          <w:szCs w:val="24"/>
        </w:rPr>
      </w:pPr>
    </w:p>
    <w:p w14:paraId="11A64B0E" w14:textId="77777777" w:rsidR="00B9078C" w:rsidRDefault="00B9078C" w:rsidP="004E280A">
      <w:pPr>
        <w:spacing w:after="0"/>
        <w:rPr>
          <w:rFonts w:ascii="Montserrat" w:hAnsi="Montserrat"/>
          <w:sz w:val="24"/>
          <w:szCs w:val="24"/>
        </w:rPr>
      </w:pPr>
    </w:p>
    <w:p w14:paraId="339A17A0" w14:textId="77777777" w:rsidR="00B9078C" w:rsidRDefault="00B9078C" w:rsidP="004E280A">
      <w:pPr>
        <w:spacing w:after="0"/>
        <w:rPr>
          <w:rFonts w:ascii="Montserrat" w:hAnsi="Montserrat"/>
          <w:sz w:val="24"/>
          <w:szCs w:val="24"/>
        </w:rPr>
      </w:pPr>
    </w:p>
    <w:p w14:paraId="3989302A" w14:textId="77777777" w:rsidR="00B9078C" w:rsidRDefault="00B9078C" w:rsidP="004E280A">
      <w:pPr>
        <w:spacing w:after="0"/>
        <w:rPr>
          <w:rFonts w:ascii="Montserrat" w:hAnsi="Montserrat"/>
          <w:sz w:val="24"/>
          <w:szCs w:val="24"/>
        </w:rPr>
      </w:pPr>
    </w:p>
    <w:p w14:paraId="5F098955" w14:textId="77777777" w:rsidR="00B9078C" w:rsidRDefault="00B9078C" w:rsidP="004E280A">
      <w:pPr>
        <w:spacing w:after="0"/>
        <w:rPr>
          <w:rFonts w:ascii="Montserrat" w:hAnsi="Montserrat"/>
          <w:sz w:val="24"/>
          <w:szCs w:val="24"/>
        </w:rPr>
      </w:pPr>
    </w:p>
    <w:p w14:paraId="0BE66610" w14:textId="77777777" w:rsidR="00B9078C" w:rsidRDefault="00B9078C" w:rsidP="004E280A">
      <w:pPr>
        <w:spacing w:after="0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sz w:val="24"/>
          <w:szCs w:val="24"/>
        </w:rPr>
        <w:br w:type="page"/>
      </w:r>
    </w:p>
    <w:p w14:paraId="20E621AC" w14:textId="77777777" w:rsidR="002C3F5F" w:rsidRDefault="002C3F5F" w:rsidP="002C3F5F">
      <w:pPr>
        <w:jc w:val="center"/>
        <w:rPr>
          <w:rFonts w:ascii="Montserrat" w:hAnsi="Montserrat"/>
          <w:b/>
          <w:color w:val="002060"/>
          <w:sz w:val="24"/>
          <w:szCs w:val="24"/>
        </w:rPr>
      </w:pPr>
    </w:p>
    <w:p w14:paraId="37A67D41" w14:textId="63C9BFE2" w:rsidR="002C3F5F" w:rsidRPr="002C3F5F" w:rsidRDefault="00CF702D" w:rsidP="002C3F5F">
      <w:pPr>
        <w:jc w:val="center"/>
        <w:rPr>
          <w:rFonts w:ascii="Montserrat" w:hAnsi="Montserrat"/>
          <w:b/>
          <w:color w:val="002060"/>
          <w:sz w:val="24"/>
          <w:szCs w:val="24"/>
        </w:rPr>
      </w:pPr>
      <w:r w:rsidRPr="00CF702D">
        <w:rPr>
          <w:rFonts w:ascii="Montserrat" w:hAnsi="Montserrat"/>
          <w:b/>
          <w:color w:val="002060"/>
          <w:sz w:val="24"/>
          <w:szCs w:val="24"/>
        </w:rPr>
        <w:t>LINEAMIENTOS</w:t>
      </w:r>
      <w:r w:rsidR="0059308E">
        <w:rPr>
          <w:rFonts w:ascii="Montserrat" w:hAnsi="Montserrat"/>
          <w:b/>
          <w:color w:val="002060"/>
          <w:sz w:val="24"/>
          <w:szCs w:val="24"/>
        </w:rPr>
        <w:t xml:space="preserve"> </w:t>
      </w:r>
      <w:r w:rsidRPr="00CF702D">
        <w:rPr>
          <w:rFonts w:ascii="Montserrat" w:hAnsi="Montserrat"/>
          <w:b/>
          <w:color w:val="002060"/>
          <w:sz w:val="24"/>
          <w:szCs w:val="24"/>
        </w:rPr>
        <w:t>QUE</w:t>
      </w:r>
      <w:r w:rsidR="0059308E">
        <w:rPr>
          <w:rFonts w:ascii="Montserrat" w:hAnsi="Montserrat"/>
          <w:b/>
          <w:color w:val="002060"/>
          <w:sz w:val="24"/>
          <w:szCs w:val="24"/>
        </w:rPr>
        <w:t xml:space="preserve"> </w:t>
      </w:r>
      <w:r w:rsidRPr="00CF702D">
        <w:rPr>
          <w:rFonts w:ascii="Montserrat" w:hAnsi="Montserrat"/>
          <w:b/>
          <w:color w:val="002060"/>
          <w:sz w:val="24"/>
          <w:szCs w:val="24"/>
        </w:rPr>
        <w:t>DEFINEN</w:t>
      </w:r>
      <w:r w:rsidR="0059308E">
        <w:rPr>
          <w:rFonts w:ascii="Montserrat" w:hAnsi="Montserrat"/>
          <w:b/>
          <w:color w:val="002060"/>
          <w:sz w:val="24"/>
          <w:szCs w:val="24"/>
        </w:rPr>
        <w:t xml:space="preserve"> </w:t>
      </w:r>
      <w:r w:rsidRPr="00CF702D">
        <w:rPr>
          <w:rFonts w:ascii="Montserrat" w:hAnsi="Montserrat"/>
          <w:b/>
          <w:color w:val="002060"/>
          <w:sz w:val="24"/>
          <w:szCs w:val="24"/>
        </w:rPr>
        <w:t>LOS</w:t>
      </w:r>
      <w:r w:rsidR="0059308E">
        <w:rPr>
          <w:rFonts w:ascii="Montserrat" w:hAnsi="Montserrat"/>
          <w:b/>
          <w:color w:val="002060"/>
          <w:sz w:val="24"/>
          <w:szCs w:val="24"/>
        </w:rPr>
        <w:t xml:space="preserve"> </w:t>
      </w:r>
      <w:r w:rsidRPr="00CF702D">
        <w:rPr>
          <w:rFonts w:ascii="Montserrat" w:hAnsi="Montserrat"/>
          <w:b/>
          <w:color w:val="002060"/>
          <w:sz w:val="24"/>
          <w:szCs w:val="24"/>
        </w:rPr>
        <w:t>PERFILES</w:t>
      </w:r>
      <w:r w:rsidR="0059308E">
        <w:rPr>
          <w:rFonts w:ascii="Montserrat" w:hAnsi="Montserrat"/>
          <w:b/>
          <w:color w:val="002060"/>
          <w:sz w:val="24"/>
          <w:szCs w:val="24"/>
        </w:rPr>
        <w:t xml:space="preserve"> </w:t>
      </w:r>
      <w:r w:rsidRPr="00CF702D">
        <w:rPr>
          <w:rFonts w:ascii="Montserrat" w:hAnsi="Montserrat"/>
          <w:b/>
          <w:color w:val="002060"/>
          <w:sz w:val="24"/>
          <w:szCs w:val="24"/>
        </w:rPr>
        <w:t>DE</w:t>
      </w:r>
      <w:r w:rsidR="0059308E">
        <w:rPr>
          <w:rFonts w:ascii="Montserrat" w:hAnsi="Montserrat"/>
          <w:b/>
          <w:color w:val="002060"/>
          <w:sz w:val="24"/>
          <w:szCs w:val="24"/>
        </w:rPr>
        <w:t xml:space="preserve"> </w:t>
      </w:r>
      <w:r w:rsidRPr="00CF702D">
        <w:rPr>
          <w:rFonts w:ascii="Montserrat" w:hAnsi="Montserrat"/>
          <w:b/>
          <w:color w:val="002060"/>
          <w:sz w:val="24"/>
          <w:szCs w:val="24"/>
        </w:rPr>
        <w:t>LOS</w:t>
      </w:r>
      <w:r w:rsidR="0059308E">
        <w:rPr>
          <w:rFonts w:ascii="Montserrat" w:hAnsi="Montserrat"/>
          <w:b/>
          <w:color w:val="002060"/>
          <w:sz w:val="24"/>
          <w:szCs w:val="24"/>
        </w:rPr>
        <w:t xml:space="preserve"> </w:t>
      </w:r>
      <w:r w:rsidRPr="00CF702D">
        <w:rPr>
          <w:rFonts w:ascii="Montserrat" w:hAnsi="Montserrat"/>
          <w:b/>
          <w:color w:val="002060"/>
          <w:sz w:val="24"/>
          <w:szCs w:val="24"/>
        </w:rPr>
        <w:t>DIRECTORES</w:t>
      </w:r>
      <w:r w:rsidR="0059308E">
        <w:rPr>
          <w:rFonts w:ascii="Montserrat" w:hAnsi="Montserrat"/>
          <w:b/>
          <w:color w:val="002060"/>
          <w:sz w:val="24"/>
          <w:szCs w:val="24"/>
        </w:rPr>
        <w:t xml:space="preserve"> </w:t>
      </w:r>
      <w:r w:rsidRPr="00CF702D">
        <w:rPr>
          <w:rFonts w:ascii="Montserrat" w:hAnsi="Montserrat"/>
          <w:b/>
          <w:color w:val="002060"/>
          <w:sz w:val="24"/>
          <w:szCs w:val="24"/>
        </w:rPr>
        <w:t>DE</w:t>
      </w:r>
      <w:r w:rsidR="0059308E">
        <w:rPr>
          <w:rFonts w:ascii="Montserrat" w:hAnsi="Montserrat"/>
          <w:b/>
          <w:color w:val="002060"/>
          <w:sz w:val="24"/>
          <w:szCs w:val="24"/>
        </w:rPr>
        <w:t xml:space="preserve"> </w:t>
      </w:r>
      <w:r w:rsidRPr="00CF702D">
        <w:rPr>
          <w:rFonts w:ascii="Montserrat" w:hAnsi="Montserrat"/>
          <w:b/>
          <w:color w:val="002060"/>
          <w:sz w:val="24"/>
          <w:szCs w:val="24"/>
        </w:rPr>
        <w:t>LOS</w:t>
      </w:r>
      <w:r w:rsidR="0059308E">
        <w:rPr>
          <w:rFonts w:ascii="Montserrat" w:hAnsi="Montserrat"/>
          <w:b/>
          <w:color w:val="002060"/>
          <w:sz w:val="24"/>
          <w:szCs w:val="24"/>
        </w:rPr>
        <w:t xml:space="preserve"> </w:t>
      </w:r>
      <w:r w:rsidRPr="00CF702D">
        <w:rPr>
          <w:rFonts w:ascii="Montserrat" w:hAnsi="Montserrat"/>
          <w:b/>
          <w:color w:val="002060"/>
          <w:sz w:val="24"/>
          <w:szCs w:val="24"/>
        </w:rPr>
        <w:t>INSTITUTOS,</w:t>
      </w:r>
      <w:r w:rsidR="0059308E">
        <w:rPr>
          <w:rFonts w:ascii="Montserrat" w:hAnsi="Montserrat"/>
          <w:b/>
          <w:color w:val="002060"/>
          <w:sz w:val="24"/>
          <w:szCs w:val="24"/>
        </w:rPr>
        <w:t xml:space="preserve"> </w:t>
      </w:r>
      <w:r w:rsidRPr="00CF702D">
        <w:rPr>
          <w:rFonts w:ascii="Montserrat" w:hAnsi="Montserrat"/>
          <w:b/>
          <w:color w:val="002060"/>
          <w:sz w:val="24"/>
          <w:szCs w:val="24"/>
        </w:rPr>
        <w:t>UNIDADES</w:t>
      </w:r>
      <w:r w:rsidR="0059308E">
        <w:rPr>
          <w:rFonts w:ascii="Montserrat" w:hAnsi="Montserrat"/>
          <w:b/>
          <w:color w:val="002060"/>
          <w:sz w:val="24"/>
          <w:szCs w:val="24"/>
        </w:rPr>
        <w:t xml:space="preserve"> </w:t>
      </w:r>
      <w:r w:rsidRPr="00CF702D">
        <w:rPr>
          <w:rFonts w:ascii="Montserrat" w:hAnsi="Montserrat"/>
          <w:b/>
          <w:color w:val="002060"/>
          <w:sz w:val="24"/>
          <w:szCs w:val="24"/>
        </w:rPr>
        <w:t>Y</w:t>
      </w:r>
      <w:r w:rsidR="0059308E">
        <w:rPr>
          <w:rFonts w:ascii="Montserrat" w:hAnsi="Montserrat"/>
          <w:b/>
          <w:color w:val="002060"/>
          <w:sz w:val="24"/>
          <w:szCs w:val="24"/>
        </w:rPr>
        <w:t xml:space="preserve"> </w:t>
      </w:r>
      <w:r w:rsidRPr="00CF702D">
        <w:rPr>
          <w:rFonts w:ascii="Montserrat" w:hAnsi="Montserrat"/>
          <w:b/>
          <w:color w:val="002060"/>
          <w:sz w:val="24"/>
          <w:szCs w:val="24"/>
        </w:rPr>
        <w:t>CENTROS</w:t>
      </w:r>
      <w:r w:rsidR="0059308E">
        <w:rPr>
          <w:rFonts w:ascii="Montserrat" w:hAnsi="Montserrat"/>
          <w:b/>
          <w:color w:val="002060"/>
          <w:sz w:val="24"/>
          <w:szCs w:val="24"/>
        </w:rPr>
        <w:t xml:space="preserve"> </w:t>
      </w:r>
      <w:r w:rsidRPr="00CF702D">
        <w:rPr>
          <w:rFonts w:ascii="Montserrat" w:hAnsi="Montserrat"/>
          <w:b/>
          <w:color w:val="002060"/>
          <w:sz w:val="24"/>
          <w:szCs w:val="24"/>
        </w:rPr>
        <w:t>DEL</w:t>
      </w:r>
      <w:r w:rsidR="0059308E">
        <w:rPr>
          <w:rFonts w:ascii="Montserrat" w:hAnsi="Montserrat"/>
          <w:b/>
          <w:color w:val="002060"/>
          <w:sz w:val="24"/>
          <w:szCs w:val="24"/>
        </w:rPr>
        <w:t xml:space="preserve"> </w:t>
      </w:r>
      <w:r w:rsidRPr="00CF702D">
        <w:rPr>
          <w:rFonts w:ascii="Montserrat" w:hAnsi="Montserrat"/>
          <w:b/>
          <w:color w:val="002060"/>
          <w:sz w:val="24"/>
          <w:szCs w:val="24"/>
        </w:rPr>
        <w:t>TECNOLÓGICO</w:t>
      </w:r>
      <w:r w:rsidR="0059308E">
        <w:rPr>
          <w:rFonts w:ascii="Montserrat" w:hAnsi="Montserrat"/>
          <w:b/>
          <w:color w:val="002060"/>
          <w:sz w:val="24"/>
          <w:szCs w:val="24"/>
        </w:rPr>
        <w:t xml:space="preserve"> </w:t>
      </w:r>
      <w:r w:rsidRPr="00CF702D">
        <w:rPr>
          <w:rFonts w:ascii="Montserrat" w:hAnsi="Montserrat"/>
          <w:b/>
          <w:color w:val="002060"/>
          <w:sz w:val="24"/>
          <w:szCs w:val="24"/>
        </w:rPr>
        <w:t>NACIONAL</w:t>
      </w:r>
      <w:r w:rsidR="0059308E">
        <w:rPr>
          <w:rFonts w:ascii="Montserrat" w:hAnsi="Montserrat"/>
          <w:b/>
          <w:color w:val="002060"/>
          <w:sz w:val="24"/>
          <w:szCs w:val="24"/>
        </w:rPr>
        <w:t xml:space="preserve"> </w:t>
      </w:r>
      <w:r w:rsidRPr="00CF702D">
        <w:rPr>
          <w:rFonts w:ascii="Montserrat" w:hAnsi="Montserrat"/>
          <w:b/>
          <w:color w:val="002060"/>
          <w:sz w:val="24"/>
          <w:szCs w:val="24"/>
        </w:rPr>
        <w:t>DE</w:t>
      </w:r>
      <w:r w:rsidR="0059308E">
        <w:rPr>
          <w:rFonts w:ascii="Montserrat" w:hAnsi="Montserrat"/>
          <w:b/>
          <w:color w:val="002060"/>
          <w:sz w:val="24"/>
          <w:szCs w:val="24"/>
        </w:rPr>
        <w:t xml:space="preserve"> </w:t>
      </w:r>
      <w:r w:rsidRPr="00CF702D">
        <w:rPr>
          <w:rFonts w:ascii="Montserrat" w:hAnsi="Montserrat"/>
          <w:b/>
          <w:color w:val="002060"/>
          <w:sz w:val="24"/>
          <w:szCs w:val="24"/>
        </w:rPr>
        <w:t>MÉXICO</w:t>
      </w:r>
    </w:p>
    <w:p w14:paraId="0920022E" w14:textId="7D8AD28F" w:rsidR="00B9078C" w:rsidRDefault="00B9078C" w:rsidP="00CF702D">
      <w:pPr>
        <w:spacing w:after="0" w:line="240" w:lineRule="auto"/>
        <w:rPr>
          <w:rFonts w:ascii="Montserrat" w:hAnsi="Montserrat"/>
          <w:sz w:val="24"/>
          <w:szCs w:val="24"/>
        </w:rPr>
      </w:pPr>
    </w:p>
    <w:p w14:paraId="51BCBFDE" w14:textId="77777777" w:rsidR="00CF702D" w:rsidRPr="00CF702D" w:rsidRDefault="00CF702D" w:rsidP="00CF702D">
      <w:pPr>
        <w:spacing w:after="0" w:line="240" w:lineRule="auto"/>
        <w:rPr>
          <w:rFonts w:ascii="Montserrat" w:hAnsi="Montserrat"/>
          <w:sz w:val="24"/>
          <w:szCs w:val="24"/>
        </w:rPr>
      </w:pPr>
    </w:p>
    <w:p w14:paraId="27176262" w14:textId="77777777" w:rsidR="00CF702D" w:rsidRPr="00CF702D" w:rsidRDefault="00CF702D" w:rsidP="00CF702D">
      <w:pPr>
        <w:spacing w:after="0" w:line="240" w:lineRule="auto"/>
        <w:jc w:val="center"/>
        <w:rPr>
          <w:rFonts w:ascii="Montserrat" w:hAnsi="Montserrat" w:cs="Tahoma"/>
          <w:b/>
          <w:color w:val="000000"/>
          <w:sz w:val="24"/>
          <w:szCs w:val="24"/>
          <w:shd w:val="clear" w:color="auto" w:fill="FFFFFF"/>
        </w:rPr>
      </w:pPr>
      <w:r w:rsidRPr="00CF702D">
        <w:rPr>
          <w:rFonts w:ascii="Montserrat" w:hAnsi="Montserrat" w:cs="Tahoma"/>
          <w:b/>
          <w:color w:val="000000"/>
          <w:sz w:val="24"/>
          <w:szCs w:val="24"/>
          <w:shd w:val="clear" w:color="auto" w:fill="FFFFFF"/>
        </w:rPr>
        <w:t>CONSIDERANDO</w:t>
      </w:r>
    </w:p>
    <w:p w14:paraId="47260219" w14:textId="258505B0" w:rsidR="00CF702D" w:rsidRPr="0059308E" w:rsidRDefault="00CF702D" w:rsidP="0059308E">
      <w:pPr>
        <w:spacing w:after="0" w:line="240" w:lineRule="auto"/>
        <w:jc w:val="center"/>
        <w:rPr>
          <w:rFonts w:ascii="Montserrat" w:hAnsi="Montserrat" w:cs="Tahoma"/>
          <w:b/>
          <w:color w:val="000000"/>
          <w:sz w:val="24"/>
          <w:szCs w:val="24"/>
          <w:shd w:val="clear" w:color="auto" w:fill="FFFFFF"/>
        </w:rPr>
      </w:pPr>
    </w:p>
    <w:p w14:paraId="7B37FE8F" w14:textId="77777777" w:rsidR="00CF702D" w:rsidRPr="0059308E" w:rsidRDefault="00CF702D" w:rsidP="0059308E">
      <w:pPr>
        <w:spacing w:after="0" w:line="240" w:lineRule="auto"/>
        <w:jc w:val="center"/>
        <w:rPr>
          <w:rFonts w:ascii="Montserrat" w:hAnsi="Montserrat" w:cs="Tahoma"/>
          <w:b/>
          <w:color w:val="000000"/>
          <w:sz w:val="24"/>
          <w:szCs w:val="24"/>
          <w:shd w:val="clear" w:color="auto" w:fill="FFFFFF"/>
        </w:rPr>
      </w:pPr>
    </w:p>
    <w:p w14:paraId="175C5C5C" w14:textId="79B38102" w:rsidR="0059308E" w:rsidRPr="0059308E" w:rsidRDefault="0059308E" w:rsidP="0059308E">
      <w:pPr>
        <w:spacing w:after="0" w:line="240" w:lineRule="auto"/>
        <w:jc w:val="both"/>
        <w:rPr>
          <w:rFonts w:ascii="Montserrat" w:hAnsi="Montserrat" w:cs="Tahoma"/>
          <w:color w:val="000000"/>
          <w:sz w:val="24"/>
          <w:szCs w:val="24"/>
          <w:shd w:val="clear" w:color="auto" w:fill="FFFFFF"/>
        </w:rPr>
      </w:pPr>
      <w:r w:rsidRPr="0059308E">
        <w:rPr>
          <w:rFonts w:ascii="Montserrat" w:hAnsi="Montserrat" w:cs="Tahoma"/>
          <w:color w:val="000000"/>
          <w:sz w:val="24"/>
          <w:szCs w:val="24"/>
          <w:shd w:val="clear" w:color="auto" w:fill="FFFFFF"/>
        </w:rPr>
        <w:t>Que de conformidad con el Decreto Presidencial publicado en el Diario Oficial de la Federación el día 23 de julio de 2014 se crea el Tecnológico Nacional de México.</w:t>
      </w:r>
    </w:p>
    <w:p w14:paraId="4D4FFC14" w14:textId="77777777" w:rsidR="0059308E" w:rsidRPr="0059308E" w:rsidRDefault="0059308E" w:rsidP="0059308E">
      <w:pPr>
        <w:spacing w:after="0" w:line="240" w:lineRule="auto"/>
        <w:jc w:val="both"/>
        <w:rPr>
          <w:rFonts w:ascii="Montserrat" w:hAnsi="Montserrat" w:cs="Tahoma"/>
          <w:color w:val="000000"/>
          <w:sz w:val="24"/>
          <w:szCs w:val="24"/>
          <w:shd w:val="clear" w:color="auto" w:fill="FFFFFF"/>
        </w:rPr>
      </w:pPr>
    </w:p>
    <w:p w14:paraId="1086701F" w14:textId="3E63C710" w:rsidR="0059308E" w:rsidRPr="0059308E" w:rsidRDefault="0059308E" w:rsidP="0059308E">
      <w:pPr>
        <w:spacing w:after="0" w:line="240" w:lineRule="auto"/>
        <w:jc w:val="both"/>
        <w:rPr>
          <w:rFonts w:ascii="Montserrat" w:hAnsi="Montserrat" w:cs="Tahoma"/>
          <w:color w:val="000000"/>
          <w:sz w:val="24"/>
          <w:szCs w:val="24"/>
          <w:shd w:val="clear" w:color="auto" w:fill="FFFFFF"/>
        </w:rPr>
      </w:pPr>
      <w:r w:rsidRPr="0059308E">
        <w:rPr>
          <w:rFonts w:ascii="Montserrat" w:hAnsi="Montserrat" w:cs="Tahoma"/>
          <w:color w:val="000000"/>
          <w:sz w:val="24"/>
          <w:szCs w:val="24"/>
          <w:shd w:val="clear" w:color="auto" w:fill="FFFFFF"/>
        </w:rPr>
        <w:t>Que de conformidad con el numeral 6° del mencionado Decreto se estipuló que la dirección del Tecnológico estará a cargo de un Director General, quién a su vez, de acuerdo con el numeral M00.13 del Manual de Organización General, tiene la facultad de proponer al Consejo Académico los perfiles de los directores de los Institutos Tecnológicos, Unidades y Centros.</w:t>
      </w:r>
    </w:p>
    <w:p w14:paraId="10881B79" w14:textId="77777777" w:rsidR="0059308E" w:rsidRPr="0059308E" w:rsidRDefault="0059308E" w:rsidP="0059308E">
      <w:pPr>
        <w:spacing w:after="0" w:line="240" w:lineRule="auto"/>
        <w:jc w:val="both"/>
        <w:rPr>
          <w:rFonts w:ascii="Montserrat" w:hAnsi="Montserrat" w:cs="Tahoma"/>
          <w:color w:val="000000"/>
          <w:sz w:val="24"/>
          <w:szCs w:val="24"/>
          <w:shd w:val="clear" w:color="auto" w:fill="FFFFFF"/>
        </w:rPr>
      </w:pPr>
    </w:p>
    <w:p w14:paraId="5092AC00" w14:textId="0AA89C88" w:rsidR="0059308E" w:rsidRPr="0059308E" w:rsidRDefault="0059308E" w:rsidP="0059308E">
      <w:pPr>
        <w:spacing w:after="0" w:line="240" w:lineRule="auto"/>
        <w:jc w:val="both"/>
        <w:rPr>
          <w:rFonts w:ascii="Montserrat" w:hAnsi="Montserrat" w:cs="Tahoma"/>
          <w:color w:val="000000"/>
          <w:sz w:val="24"/>
          <w:szCs w:val="24"/>
          <w:shd w:val="clear" w:color="auto" w:fill="FFFFFF"/>
        </w:rPr>
      </w:pPr>
      <w:r w:rsidRPr="0059308E">
        <w:rPr>
          <w:rFonts w:ascii="Montserrat" w:hAnsi="Montserrat" w:cs="Tahoma"/>
          <w:color w:val="000000"/>
          <w:sz w:val="24"/>
          <w:szCs w:val="24"/>
          <w:shd w:val="clear" w:color="auto" w:fill="FFFFFF"/>
        </w:rPr>
        <w:t xml:space="preserve">Que en términos del artículo 10 fracción II del multicitado decreto, es facultad del Consejo Académico aprobar los perfiles de los </w:t>
      </w:r>
      <w:proofErr w:type="gramStart"/>
      <w:r w:rsidRPr="0059308E">
        <w:rPr>
          <w:rFonts w:ascii="Montserrat" w:hAnsi="Montserrat" w:cs="Tahoma"/>
          <w:color w:val="000000"/>
          <w:sz w:val="24"/>
          <w:szCs w:val="24"/>
          <w:shd w:val="clear" w:color="auto" w:fill="FFFFFF"/>
        </w:rPr>
        <w:t>Directores</w:t>
      </w:r>
      <w:proofErr w:type="gramEnd"/>
      <w:r w:rsidRPr="0059308E">
        <w:rPr>
          <w:rFonts w:ascii="Montserrat" w:hAnsi="Montserrat" w:cs="Tahoma"/>
          <w:color w:val="000000"/>
          <w:sz w:val="24"/>
          <w:szCs w:val="24"/>
          <w:shd w:val="clear" w:color="auto" w:fill="FFFFFF"/>
        </w:rPr>
        <w:t xml:space="preserve"> del Tecnológico Nacional de México.</w:t>
      </w:r>
    </w:p>
    <w:p w14:paraId="25DD5AF0" w14:textId="77777777" w:rsidR="0059308E" w:rsidRPr="0059308E" w:rsidRDefault="0059308E" w:rsidP="0059308E">
      <w:pPr>
        <w:spacing w:after="0" w:line="240" w:lineRule="auto"/>
        <w:jc w:val="both"/>
        <w:rPr>
          <w:rFonts w:ascii="Montserrat" w:hAnsi="Montserrat" w:cs="Tahoma"/>
          <w:color w:val="000000"/>
          <w:sz w:val="24"/>
          <w:szCs w:val="24"/>
          <w:shd w:val="clear" w:color="auto" w:fill="FFFFFF"/>
        </w:rPr>
      </w:pPr>
    </w:p>
    <w:p w14:paraId="37F661FC" w14:textId="6A4DFF1C" w:rsidR="0059308E" w:rsidRPr="0059308E" w:rsidRDefault="0059308E" w:rsidP="0059308E">
      <w:pPr>
        <w:spacing w:after="0" w:line="240" w:lineRule="auto"/>
        <w:jc w:val="both"/>
        <w:rPr>
          <w:rFonts w:ascii="Montserrat" w:hAnsi="Montserrat" w:cs="Tahoma"/>
          <w:color w:val="000000"/>
          <w:sz w:val="24"/>
          <w:szCs w:val="24"/>
          <w:shd w:val="clear" w:color="auto" w:fill="FFFFFF"/>
        </w:rPr>
      </w:pPr>
      <w:r w:rsidRPr="0059308E">
        <w:rPr>
          <w:rFonts w:ascii="Montserrat" w:hAnsi="Montserrat" w:cs="Tahoma"/>
          <w:color w:val="000000"/>
          <w:sz w:val="24"/>
          <w:szCs w:val="24"/>
          <w:shd w:val="clear" w:color="auto" w:fill="FFFFFF"/>
        </w:rPr>
        <w:t>Que a fin de llevar a cabo eficientemente la elección de los perfiles de los directores, se tiene a bien expedir los siguientes:</w:t>
      </w:r>
    </w:p>
    <w:p w14:paraId="0219CE40" w14:textId="77777777" w:rsidR="0059308E" w:rsidRPr="0059308E" w:rsidRDefault="0059308E" w:rsidP="0059308E">
      <w:pPr>
        <w:spacing w:after="0" w:line="240" w:lineRule="auto"/>
        <w:jc w:val="both"/>
        <w:rPr>
          <w:rFonts w:ascii="Montserrat" w:hAnsi="Montserrat" w:cs="Tahoma"/>
          <w:color w:val="000000"/>
          <w:sz w:val="24"/>
          <w:szCs w:val="24"/>
          <w:shd w:val="clear" w:color="auto" w:fill="FFFFFF"/>
        </w:rPr>
      </w:pPr>
    </w:p>
    <w:p w14:paraId="330A2E97" w14:textId="7BB2E505" w:rsidR="0059308E" w:rsidRPr="0059308E" w:rsidRDefault="0059308E" w:rsidP="0059308E">
      <w:pPr>
        <w:spacing w:after="0" w:line="240" w:lineRule="auto"/>
        <w:jc w:val="both"/>
        <w:rPr>
          <w:rFonts w:ascii="Montserrat" w:hAnsi="Montserrat" w:cs="Tahoma"/>
          <w:b/>
          <w:color w:val="000000"/>
          <w:sz w:val="24"/>
          <w:szCs w:val="24"/>
          <w:shd w:val="clear" w:color="auto" w:fill="FFFFFF"/>
        </w:rPr>
      </w:pPr>
      <w:r w:rsidRPr="0059308E">
        <w:rPr>
          <w:rFonts w:ascii="Montserrat" w:hAnsi="Montserrat" w:cs="Tahoma"/>
          <w:b/>
          <w:color w:val="000000"/>
          <w:sz w:val="24"/>
          <w:szCs w:val="24"/>
          <w:shd w:val="clear" w:color="auto" w:fill="FFFFFF"/>
        </w:rPr>
        <w:t xml:space="preserve">Lineamientos que definen los perfiles de los </w:t>
      </w:r>
      <w:proofErr w:type="gramStart"/>
      <w:r w:rsidRPr="0059308E">
        <w:rPr>
          <w:rFonts w:ascii="Montserrat" w:hAnsi="Montserrat" w:cs="Tahoma"/>
          <w:b/>
          <w:color w:val="000000"/>
          <w:sz w:val="24"/>
          <w:szCs w:val="24"/>
          <w:shd w:val="clear" w:color="auto" w:fill="FFFFFF"/>
        </w:rPr>
        <w:t>Directores</w:t>
      </w:r>
      <w:proofErr w:type="gramEnd"/>
      <w:r w:rsidRPr="0059308E">
        <w:rPr>
          <w:rFonts w:ascii="Montserrat" w:hAnsi="Montserrat" w:cs="Tahoma"/>
          <w:b/>
          <w:color w:val="000000"/>
          <w:sz w:val="24"/>
          <w:szCs w:val="24"/>
          <w:shd w:val="clear" w:color="auto" w:fill="FFFFFF"/>
        </w:rPr>
        <w:t xml:space="preserve"> de los Institutos, Unidades y Centros del Tecnológico Nacional de México.</w:t>
      </w:r>
    </w:p>
    <w:p w14:paraId="28AA1952" w14:textId="14D876CC" w:rsidR="0059308E" w:rsidRPr="0059308E" w:rsidRDefault="0059308E" w:rsidP="0059308E">
      <w:pPr>
        <w:spacing w:after="0" w:line="240" w:lineRule="auto"/>
        <w:jc w:val="both"/>
        <w:rPr>
          <w:rFonts w:ascii="Montserrat" w:hAnsi="Montserrat" w:cs="Tahoma"/>
          <w:color w:val="000000"/>
          <w:sz w:val="24"/>
          <w:szCs w:val="24"/>
          <w:shd w:val="clear" w:color="auto" w:fill="FFFFFF"/>
        </w:rPr>
      </w:pPr>
    </w:p>
    <w:p w14:paraId="4F523C9C" w14:textId="77777777" w:rsidR="0059308E" w:rsidRPr="0059308E" w:rsidRDefault="0059308E" w:rsidP="0059308E">
      <w:pPr>
        <w:spacing w:after="0" w:line="240" w:lineRule="auto"/>
        <w:jc w:val="both"/>
        <w:rPr>
          <w:rFonts w:ascii="Montserrat" w:hAnsi="Montserrat" w:cs="Tahoma"/>
          <w:color w:val="000000"/>
          <w:sz w:val="24"/>
          <w:szCs w:val="24"/>
          <w:shd w:val="clear" w:color="auto" w:fill="FFFFFF"/>
        </w:rPr>
      </w:pPr>
    </w:p>
    <w:p w14:paraId="209A2DB1" w14:textId="061EC9A2" w:rsidR="0059308E" w:rsidRPr="0059308E" w:rsidRDefault="0059308E" w:rsidP="0059308E">
      <w:pPr>
        <w:spacing w:after="0" w:line="240" w:lineRule="auto"/>
        <w:jc w:val="center"/>
        <w:rPr>
          <w:rFonts w:ascii="Montserrat" w:hAnsi="Montserrat" w:cs="Tahoma"/>
          <w:b/>
          <w:bCs/>
          <w:color w:val="000000"/>
          <w:sz w:val="24"/>
          <w:szCs w:val="24"/>
          <w:shd w:val="clear" w:color="auto" w:fill="FFFFFF"/>
        </w:rPr>
      </w:pPr>
      <w:r w:rsidRPr="0059308E">
        <w:rPr>
          <w:rFonts w:ascii="Montserrat" w:hAnsi="Montserrat" w:cs="Tahoma"/>
          <w:b/>
          <w:bCs/>
          <w:color w:val="000000"/>
          <w:sz w:val="24"/>
          <w:szCs w:val="24"/>
          <w:shd w:val="clear" w:color="auto" w:fill="FFFFFF"/>
        </w:rPr>
        <w:t>DISPOSICIONES GENERALES</w:t>
      </w:r>
    </w:p>
    <w:p w14:paraId="55D79D0A" w14:textId="20EC17F9" w:rsidR="0059308E" w:rsidRPr="0059308E" w:rsidRDefault="0059308E" w:rsidP="0059308E">
      <w:pPr>
        <w:spacing w:after="0" w:line="240" w:lineRule="auto"/>
        <w:jc w:val="both"/>
        <w:rPr>
          <w:rFonts w:ascii="Montserrat" w:hAnsi="Montserrat" w:cs="Tahoma"/>
          <w:bCs/>
          <w:color w:val="000000"/>
          <w:sz w:val="24"/>
          <w:szCs w:val="24"/>
          <w:shd w:val="clear" w:color="auto" w:fill="FFFFFF"/>
        </w:rPr>
      </w:pPr>
    </w:p>
    <w:p w14:paraId="1C606322" w14:textId="77777777" w:rsidR="0059308E" w:rsidRPr="0059308E" w:rsidRDefault="0059308E" w:rsidP="0059308E">
      <w:pPr>
        <w:spacing w:after="0" w:line="240" w:lineRule="auto"/>
        <w:jc w:val="both"/>
        <w:rPr>
          <w:rFonts w:ascii="Montserrat" w:hAnsi="Montserrat" w:cs="Tahoma"/>
          <w:bCs/>
          <w:color w:val="000000"/>
          <w:sz w:val="24"/>
          <w:szCs w:val="24"/>
          <w:shd w:val="clear" w:color="auto" w:fill="FFFFFF"/>
        </w:rPr>
      </w:pPr>
    </w:p>
    <w:p w14:paraId="4BB07C3F" w14:textId="76FB0B3E" w:rsidR="0059308E" w:rsidRPr="0059308E" w:rsidRDefault="0059308E" w:rsidP="0059308E">
      <w:pPr>
        <w:spacing w:after="0" w:line="240" w:lineRule="auto"/>
        <w:jc w:val="both"/>
        <w:rPr>
          <w:rFonts w:ascii="Montserrat" w:hAnsi="Montserrat" w:cs="Tahoma"/>
          <w:b/>
          <w:bCs/>
          <w:color w:val="000000"/>
          <w:sz w:val="24"/>
          <w:szCs w:val="24"/>
          <w:shd w:val="clear" w:color="auto" w:fill="FFFFFF"/>
        </w:rPr>
      </w:pPr>
      <w:r w:rsidRPr="0059308E">
        <w:rPr>
          <w:rFonts w:ascii="Montserrat" w:hAnsi="Montserrat" w:cs="Tahoma"/>
          <w:b/>
          <w:bCs/>
          <w:color w:val="000000"/>
          <w:sz w:val="24"/>
          <w:szCs w:val="24"/>
          <w:shd w:val="clear" w:color="auto" w:fill="FFFFFF"/>
        </w:rPr>
        <w:t>Primero. Objeto</w:t>
      </w:r>
    </w:p>
    <w:p w14:paraId="4C9B6124" w14:textId="7BCBCB2C" w:rsidR="0059308E" w:rsidRPr="0059308E" w:rsidRDefault="0059308E" w:rsidP="0059308E">
      <w:pPr>
        <w:spacing w:after="0" w:line="240" w:lineRule="auto"/>
        <w:jc w:val="both"/>
        <w:rPr>
          <w:rFonts w:ascii="Montserrat" w:hAnsi="Montserrat" w:cs="Tahoma"/>
          <w:b/>
          <w:bCs/>
          <w:color w:val="000000"/>
          <w:sz w:val="24"/>
          <w:szCs w:val="24"/>
          <w:shd w:val="clear" w:color="auto" w:fill="FFFFFF"/>
        </w:rPr>
      </w:pPr>
      <w:r w:rsidRPr="0059308E">
        <w:rPr>
          <w:rFonts w:ascii="Montserrat" w:hAnsi="Montserrat" w:cs="Tahoma"/>
          <w:bCs/>
          <w:color w:val="000000"/>
          <w:sz w:val="24"/>
          <w:szCs w:val="24"/>
          <w:shd w:val="clear" w:color="auto" w:fill="FFFFFF"/>
        </w:rPr>
        <w:t>Los presentes lineamientos tienen por objeto definir perfiles de los directores de los Institutos, Unidades y Centros que integran el Tecnológico Nacional de México.</w:t>
      </w:r>
    </w:p>
    <w:p w14:paraId="7FEA7D43" w14:textId="77777777" w:rsidR="0059308E" w:rsidRPr="0059308E" w:rsidRDefault="0059308E" w:rsidP="0059308E">
      <w:pPr>
        <w:spacing w:after="0" w:line="240" w:lineRule="auto"/>
        <w:jc w:val="both"/>
        <w:rPr>
          <w:rFonts w:ascii="Montserrat" w:hAnsi="Montserrat" w:cs="Tahoma"/>
          <w:b/>
          <w:color w:val="000000"/>
          <w:sz w:val="24"/>
          <w:szCs w:val="24"/>
          <w:shd w:val="clear" w:color="auto" w:fill="FFFFFF"/>
        </w:rPr>
      </w:pPr>
    </w:p>
    <w:p w14:paraId="61D475B7" w14:textId="7350C476" w:rsidR="0059308E" w:rsidRPr="0059308E" w:rsidRDefault="0059308E" w:rsidP="0059308E">
      <w:pPr>
        <w:spacing w:after="0" w:line="240" w:lineRule="auto"/>
        <w:jc w:val="both"/>
        <w:rPr>
          <w:rFonts w:ascii="Montserrat" w:hAnsi="Montserrat" w:cs="Tahoma"/>
          <w:b/>
          <w:bCs/>
          <w:color w:val="000000"/>
          <w:sz w:val="24"/>
          <w:szCs w:val="24"/>
          <w:shd w:val="clear" w:color="auto" w:fill="FFFFFF"/>
        </w:rPr>
      </w:pPr>
      <w:r w:rsidRPr="0059308E">
        <w:rPr>
          <w:rFonts w:ascii="Montserrat" w:hAnsi="Montserrat" w:cs="Tahoma"/>
          <w:b/>
          <w:bCs/>
          <w:color w:val="000000"/>
          <w:sz w:val="24"/>
          <w:szCs w:val="24"/>
          <w:shd w:val="clear" w:color="auto" w:fill="FFFFFF"/>
        </w:rPr>
        <w:t>Segundo. Definiciones</w:t>
      </w:r>
    </w:p>
    <w:p w14:paraId="2EB4C96B" w14:textId="0E61A8F9" w:rsidR="0059308E" w:rsidRPr="0059308E" w:rsidRDefault="0059308E" w:rsidP="0059308E">
      <w:pPr>
        <w:spacing w:after="0" w:line="240" w:lineRule="auto"/>
        <w:jc w:val="both"/>
        <w:rPr>
          <w:rFonts w:ascii="Montserrat" w:hAnsi="Montserrat" w:cs="Tahoma"/>
          <w:color w:val="000000"/>
          <w:sz w:val="24"/>
          <w:szCs w:val="24"/>
          <w:shd w:val="clear" w:color="auto" w:fill="FFFFFF"/>
        </w:rPr>
      </w:pPr>
      <w:r w:rsidRPr="0059308E">
        <w:rPr>
          <w:rFonts w:ascii="Montserrat" w:hAnsi="Montserrat" w:cs="Tahoma"/>
          <w:color w:val="000000"/>
          <w:sz w:val="24"/>
          <w:szCs w:val="24"/>
          <w:shd w:val="clear" w:color="auto" w:fill="FFFFFF"/>
        </w:rPr>
        <w:t>Para los efectos de los presentes lineamientos se entenderá por:</w:t>
      </w:r>
    </w:p>
    <w:p w14:paraId="689FE2D6" w14:textId="77777777" w:rsidR="0059308E" w:rsidRPr="0059308E" w:rsidRDefault="0059308E" w:rsidP="0059308E">
      <w:pPr>
        <w:spacing w:after="0" w:line="240" w:lineRule="auto"/>
        <w:jc w:val="both"/>
        <w:rPr>
          <w:rFonts w:ascii="Montserrat" w:hAnsi="Montserrat" w:cs="Tahoma"/>
          <w:b/>
          <w:color w:val="000000"/>
          <w:sz w:val="24"/>
          <w:szCs w:val="24"/>
          <w:shd w:val="clear" w:color="auto" w:fill="FFFFFF"/>
        </w:rPr>
      </w:pPr>
    </w:p>
    <w:p w14:paraId="58CE2B32" w14:textId="41C3157C" w:rsidR="0059308E" w:rsidRPr="0059308E" w:rsidRDefault="0059308E" w:rsidP="0059308E">
      <w:pPr>
        <w:spacing w:after="0" w:line="240" w:lineRule="auto"/>
        <w:ind w:left="720" w:hanging="720"/>
        <w:jc w:val="both"/>
        <w:rPr>
          <w:rFonts w:ascii="Montserrat" w:hAnsi="Montserrat" w:cs="Tahoma"/>
          <w:color w:val="000000"/>
          <w:sz w:val="24"/>
          <w:szCs w:val="24"/>
          <w:shd w:val="clear" w:color="auto" w:fill="FFFFFF"/>
        </w:rPr>
      </w:pPr>
      <w:r w:rsidRPr="0059308E">
        <w:rPr>
          <w:rFonts w:ascii="Montserrat" w:hAnsi="Montserrat" w:cs="Tahoma"/>
          <w:b/>
          <w:color w:val="000000"/>
          <w:sz w:val="24"/>
          <w:szCs w:val="24"/>
          <w:shd w:val="clear" w:color="auto" w:fill="FFFFFF"/>
        </w:rPr>
        <w:lastRenderedPageBreak/>
        <w:t>I. Tecnológico Nacional de México</w:t>
      </w:r>
      <w:r w:rsidRPr="0059308E">
        <w:rPr>
          <w:rFonts w:ascii="Montserrat" w:hAnsi="Montserrat" w:cs="Tahoma"/>
          <w:color w:val="000000"/>
          <w:sz w:val="24"/>
          <w:szCs w:val="24"/>
          <w:shd w:val="clear" w:color="auto" w:fill="FFFFFF"/>
        </w:rPr>
        <w:t>: Órgano administrativo desconcentrado de la Secretaría de Educación Pública, con autonomía técnica, académica y de gestión.</w:t>
      </w:r>
    </w:p>
    <w:p w14:paraId="785BF5E0" w14:textId="77777777" w:rsidR="0059308E" w:rsidRPr="0059308E" w:rsidRDefault="0059308E" w:rsidP="0059308E">
      <w:pPr>
        <w:spacing w:after="0" w:line="240" w:lineRule="auto"/>
        <w:jc w:val="both"/>
        <w:rPr>
          <w:rFonts w:ascii="Montserrat" w:hAnsi="Montserrat" w:cs="Tahoma"/>
          <w:color w:val="000000"/>
          <w:sz w:val="24"/>
          <w:szCs w:val="24"/>
          <w:shd w:val="clear" w:color="auto" w:fill="FFFFFF"/>
        </w:rPr>
      </w:pPr>
    </w:p>
    <w:p w14:paraId="7AF494F9" w14:textId="243180BA" w:rsidR="0059308E" w:rsidRPr="0059308E" w:rsidRDefault="0059308E" w:rsidP="0059308E">
      <w:pPr>
        <w:spacing w:after="0" w:line="240" w:lineRule="auto"/>
        <w:jc w:val="both"/>
        <w:rPr>
          <w:rFonts w:ascii="Montserrat" w:hAnsi="Montserrat" w:cs="Tahoma"/>
          <w:color w:val="000000"/>
          <w:sz w:val="24"/>
          <w:szCs w:val="24"/>
          <w:shd w:val="clear" w:color="auto" w:fill="FFFFFF"/>
        </w:rPr>
      </w:pPr>
      <w:r w:rsidRPr="0059308E">
        <w:rPr>
          <w:rFonts w:ascii="Montserrat" w:hAnsi="Montserrat" w:cs="Tahoma"/>
          <w:b/>
          <w:color w:val="000000"/>
          <w:sz w:val="24"/>
          <w:szCs w:val="24"/>
          <w:shd w:val="clear" w:color="auto" w:fill="FFFFFF"/>
        </w:rPr>
        <w:t>II. Director General</w:t>
      </w:r>
      <w:r w:rsidRPr="0059308E">
        <w:rPr>
          <w:rFonts w:ascii="Montserrat" w:hAnsi="Montserrat" w:cs="Tahoma"/>
          <w:color w:val="000000"/>
          <w:sz w:val="24"/>
          <w:szCs w:val="24"/>
          <w:shd w:val="clear" w:color="auto" w:fill="FFFFFF"/>
        </w:rPr>
        <w:t>: Director General del Tecnológico Nacional de México.</w:t>
      </w:r>
    </w:p>
    <w:p w14:paraId="14040561" w14:textId="77777777" w:rsidR="0059308E" w:rsidRPr="0059308E" w:rsidRDefault="0059308E" w:rsidP="0059308E">
      <w:pPr>
        <w:spacing w:after="0" w:line="240" w:lineRule="auto"/>
        <w:jc w:val="both"/>
        <w:rPr>
          <w:rFonts w:ascii="Montserrat" w:hAnsi="Montserrat" w:cs="Tahoma"/>
          <w:color w:val="000000"/>
          <w:sz w:val="24"/>
          <w:szCs w:val="24"/>
          <w:shd w:val="clear" w:color="auto" w:fill="FFFFFF"/>
        </w:rPr>
      </w:pPr>
    </w:p>
    <w:p w14:paraId="794F0385" w14:textId="33C65589" w:rsidR="0059308E" w:rsidRPr="0059308E" w:rsidRDefault="0059308E" w:rsidP="0059308E">
      <w:pPr>
        <w:spacing w:after="0" w:line="240" w:lineRule="auto"/>
        <w:jc w:val="both"/>
        <w:rPr>
          <w:rFonts w:ascii="Montserrat" w:hAnsi="Montserrat" w:cs="Tahoma"/>
          <w:sz w:val="24"/>
          <w:szCs w:val="24"/>
          <w:shd w:val="clear" w:color="auto" w:fill="FFFFFF"/>
        </w:rPr>
      </w:pPr>
      <w:r w:rsidRPr="0059308E">
        <w:rPr>
          <w:rFonts w:ascii="Montserrat" w:hAnsi="Montserrat" w:cs="Tahoma"/>
          <w:b/>
          <w:bCs/>
          <w:sz w:val="24"/>
          <w:szCs w:val="24"/>
          <w:shd w:val="clear" w:color="auto" w:fill="FFFFFF"/>
        </w:rPr>
        <w:t xml:space="preserve">III. </w:t>
      </w:r>
      <w:proofErr w:type="gramStart"/>
      <w:r w:rsidRPr="0059308E">
        <w:rPr>
          <w:rFonts w:ascii="Montserrat" w:hAnsi="Montserrat" w:cs="Tahoma"/>
          <w:b/>
          <w:bCs/>
          <w:sz w:val="24"/>
          <w:szCs w:val="24"/>
          <w:shd w:val="clear" w:color="auto" w:fill="FFFFFF"/>
        </w:rPr>
        <w:t>Directores</w:t>
      </w:r>
      <w:proofErr w:type="gramEnd"/>
      <w:r w:rsidRPr="0059308E">
        <w:rPr>
          <w:rFonts w:ascii="Montserrat" w:hAnsi="Montserrat" w:cs="Tahoma"/>
          <w:b/>
          <w:bCs/>
          <w:sz w:val="24"/>
          <w:szCs w:val="24"/>
          <w:shd w:val="clear" w:color="auto" w:fill="FFFFFF"/>
        </w:rPr>
        <w:t>:</w:t>
      </w:r>
      <w:r w:rsidRPr="0059308E">
        <w:rPr>
          <w:rFonts w:ascii="Montserrat" w:hAnsi="Montserrat" w:cs="Tahoma"/>
          <w:sz w:val="24"/>
          <w:szCs w:val="24"/>
          <w:shd w:val="clear" w:color="auto" w:fill="FFFFFF"/>
        </w:rPr>
        <w:t xml:space="preserve"> Aquellos quienes tienen a su cargo la dirección y organización de las actividades de los Institutos, Unidades y Centros del Tecnológico Nacional de México, así como la planificación y programación que sean necesarias para el logro de los fines, metas y objetivos de los mismos.</w:t>
      </w:r>
    </w:p>
    <w:p w14:paraId="674708BD" w14:textId="741BFF06" w:rsidR="0059308E" w:rsidRDefault="0059308E" w:rsidP="0059308E">
      <w:pPr>
        <w:spacing w:after="0" w:line="240" w:lineRule="auto"/>
        <w:jc w:val="both"/>
        <w:rPr>
          <w:rFonts w:ascii="Montserrat" w:hAnsi="Montserrat" w:cs="Tahoma"/>
          <w:color w:val="000000"/>
          <w:sz w:val="24"/>
          <w:szCs w:val="24"/>
          <w:shd w:val="clear" w:color="auto" w:fill="FFFFFF"/>
        </w:rPr>
      </w:pPr>
    </w:p>
    <w:p w14:paraId="7113863B" w14:textId="77777777" w:rsidR="0059308E" w:rsidRPr="0059308E" w:rsidRDefault="0059308E" w:rsidP="0059308E">
      <w:pPr>
        <w:spacing w:after="0" w:line="240" w:lineRule="auto"/>
        <w:jc w:val="both"/>
        <w:rPr>
          <w:rFonts w:ascii="Montserrat" w:hAnsi="Montserrat" w:cs="Tahoma"/>
          <w:color w:val="000000"/>
          <w:sz w:val="24"/>
          <w:szCs w:val="24"/>
          <w:shd w:val="clear" w:color="auto" w:fill="FFFFFF"/>
        </w:rPr>
      </w:pPr>
    </w:p>
    <w:p w14:paraId="2B272B94" w14:textId="6A4F1EE4" w:rsidR="0059308E" w:rsidRPr="0059308E" w:rsidRDefault="0059308E" w:rsidP="0059308E">
      <w:pPr>
        <w:spacing w:after="0" w:line="240" w:lineRule="auto"/>
        <w:jc w:val="center"/>
        <w:rPr>
          <w:rFonts w:ascii="Montserrat" w:hAnsi="Montserrat" w:cs="Tahoma"/>
          <w:b/>
          <w:color w:val="000000"/>
          <w:sz w:val="24"/>
          <w:szCs w:val="24"/>
          <w:shd w:val="clear" w:color="auto" w:fill="FFFFFF"/>
        </w:rPr>
      </w:pPr>
      <w:r w:rsidRPr="0059308E">
        <w:rPr>
          <w:rFonts w:ascii="Montserrat" w:hAnsi="Montserrat" w:cs="Tahoma"/>
          <w:b/>
          <w:color w:val="000000"/>
          <w:sz w:val="24"/>
          <w:szCs w:val="24"/>
          <w:shd w:val="clear" w:color="auto" w:fill="FFFFFF"/>
        </w:rPr>
        <w:t>DEL PROCEDIMIENTO</w:t>
      </w:r>
    </w:p>
    <w:p w14:paraId="18BF9C58" w14:textId="15118BC8" w:rsidR="0059308E" w:rsidRPr="0059308E" w:rsidRDefault="0059308E" w:rsidP="0059308E">
      <w:pPr>
        <w:spacing w:after="0" w:line="240" w:lineRule="auto"/>
        <w:jc w:val="center"/>
        <w:rPr>
          <w:rFonts w:ascii="Montserrat" w:hAnsi="Montserrat" w:cs="Tahoma"/>
          <w:color w:val="000000"/>
          <w:sz w:val="24"/>
          <w:szCs w:val="24"/>
          <w:shd w:val="clear" w:color="auto" w:fill="FFFFFF"/>
        </w:rPr>
      </w:pPr>
    </w:p>
    <w:p w14:paraId="5D2C455B" w14:textId="77777777" w:rsidR="0059308E" w:rsidRPr="0059308E" w:rsidRDefault="0059308E" w:rsidP="0059308E">
      <w:pPr>
        <w:spacing w:after="0" w:line="240" w:lineRule="auto"/>
        <w:jc w:val="center"/>
        <w:rPr>
          <w:rFonts w:ascii="Montserrat" w:hAnsi="Montserrat" w:cs="Tahoma"/>
          <w:color w:val="000000"/>
          <w:sz w:val="24"/>
          <w:szCs w:val="24"/>
          <w:shd w:val="clear" w:color="auto" w:fill="FFFFFF"/>
        </w:rPr>
      </w:pPr>
    </w:p>
    <w:p w14:paraId="09DD8BB4" w14:textId="1D9E0835" w:rsidR="0059308E" w:rsidRPr="0059308E" w:rsidRDefault="0059308E" w:rsidP="0059308E">
      <w:pPr>
        <w:spacing w:after="0" w:line="240" w:lineRule="auto"/>
        <w:jc w:val="both"/>
        <w:rPr>
          <w:rFonts w:ascii="Montserrat" w:hAnsi="Montserrat" w:cs="Tahoma"/>
          <w:b/>
          <w:color w:val="000000"/>
          <w:sz w:val="24"/>
          <w:szCs w:val="24"/>
          <w:shd w:val="clear" w:color="auto" w:fill="FFFFFF"/>
        </w:rPr>
      </w:pPr>
      <w:r w:rsidRPr="0059308E">
        <w:rPr>
          <w:rFonts w:ascii="Montserrat" w:hAnsi="Montserrat" w:cs="Tahoma"/>
          <w:b/>
          <w:color w:val="000000"/>
          <w:sz w:val="24"/>
          <w:szCs w:val="24"/>
          <w:shd w:val="clear" w:color="auto" w:fill="FFFFFF"/>
        </w:rPr>
        <w:t>Tercero. De los perfiles</w:t>
      </w:r>
    </w:p>
    <w:p w14:paraId="1345208E" w14:textId="035A42B5" w:rsidR="0059308E" w:rsidRPr="0059308E" w:rsidRDefault="0059308E" w:rsidP="0059308E">
      <w:pPr>
        <w:tabs>
          <w:tab w:val="num" w:pos="720"/>
        </w:tabs>
        <w:spacing w:after="0" w:line="240" w:lineRule="auto"/>
        <w:jc w:val="both"/>
        <w:rPr>
          <w:rFonts w:ascii="Montserrat" w:hAnsi="Montserrat" w:cs="Tahoma"/>
          <w:bCs/>
          <w:color w:val="000000"/>
          <w:sz w:val="24"/>
          <w:szCs w:val="24"/>
          <w:shd w:val="clear" w:color="auto" w:fill="FFFFFF"/>
        </w:rPr>
      </w:pPr>
      <w:r w:rsidRPr="0059308E">
        <w:rPr>
          <w:rFonts w:ascii="Montserrat" w:hAnsi="Montserrat" w:cs="Tahoma"/>
          <w:color w:val="000000"/>
          <w:sz w:val="24"/>
          <w:szCs w:val="24"/>
          <w:shd w:val="clear" w:color="auto" w:fill="FFFFFF"/>
        </w:rPr>
        <w:t xml:space="preserve">El director de alguno de los Institutos, Unidades y Centros del Tecnológico Nacional de México debe exhibir una serie de competencias y </w:t>
      </w:r>
      <w:r w:rsidRPr="0059308E">
        <w:rPr>
          <w:rFonts w:ascii="Montserrat" w:hAnsi="Montserrat" w:cs="Tahoma"/>
          <w:bCs/>
          <w:color w:val="000000"/>
          <w:sz w:val="24"/>
          <w:szCs w:val="24"/>
          <w:shd w:val="clear" w:color="auto" w:fill="FFFFFF"/>
        </w:rPr>
        <w:t>capacidad para mantener:</w:t>
      </w:r>
    </w:p>
    <w:p w14:paraId="5DFEA8D9" w14:textId="77777777" w:rsidR="0059308E" w:rsidRPr="0059308E" w:rsidRDefault="0059308E" w:rsidP="0059308E">
      <w:pPr>
        <w:tabs>
          <w:tab w:val="num" w:pos="720"/>
        </w:tabs>
        <w:spacing w:after="0" w:line="240" w:lineRule="auto"/>
        <w:jc w:val="both"/>
        <w:rPr>
          <w:rFonts w:ascii="Montserrat" w:hAnsi="Montserrat" w:cs="Tahoma"/>
          <w:bCs/>
          <w:color w:val="000000"/>
          <w:sz w:val="24"/>
          <w:szCs w:val="24"/>
          <w:shd w:val="clear" w:color="auto" w:fill="FFFFFF"/>
        </w:rPr>
      </w:pPr>
    </w:p>
    <w:p w14:paraId="0DA06EB1" w14:textId="21679BC1" w:rsidR="0059308E" w:rsidRPr="0059308E" w:rsidRDefault="0059308E" w:rsidP="0059308E">
      <w:pPr>
        <w:tabs>
          <w:tab w:val="num" w:pos="720"/>
        </w:tabs>
        <w:spacing w:after="0" w:line="240" w:lineRule="auto"/>
        <w:jc w:val="both"/>
        <w:rPr>
          <w:rFonts w:ascii="Montserrat" w:hAnsi="Montserrat" w:cs="Tahoma"/>
          <w:bCs/>
          <w:color w:val="000000"/>
          <w:sz w:val="24"/>
          <w:szCs w:val="24"/>
          <w:shd w:val="clear" w:color="auto" w:fill="FFFFFF"/>
        </w:rPr>
      </w:pPr>
      <w:r w:rsidRPr="0059308E">
        <w:rPr>
          <w:rFonts w:ascii="Montserrat" w:hAnsi="Montserrat" w:cs="Tahoma"/>
          <w:b/>
          <w:bCs/>
          <w:color w:val="000000"/>
          <w:sz w:val="24"/>
          <w:szCs w:val="24"/>
          <w:shd w:val="clear" w:color="auto" w:fill="FFFFFF"/>
        </w:rPr>
        <w:t xml:space="preserve">I. </w:t>
      </w:r>
      <w:r w:rsidRPr="0059308E">
        <w:rPr>
          <w:rFonts w:ascii="Montserrat" w:hAnsi="Montserrat" w:cs="Tahoma"/>
          <w:bCs/>
          <w:color w:val="000000"/>
          <w:sz w:val="24"/>
          <w:szCs w:val="24"/>
          <w:shd w:val="clear" w:color="auto" w:fill="FFFFFF"/>
        </w:rPr>
        <w:t>La competitividad académica de la Institución.</w:t>
      </w:r>
    </w:p>
    <w:p w14:paraId="5EC33851" w14:textId="77777777" w:rsidR="0059308E" w:rsidRPr="0059308E" w:rsidRDefault="0059308E" w:rsidP="0059308E">
      <w:pPr>
        <w:tabs>
          <w:tab w:val="num" w:pos="720"/>
        </w:tabs>
        <w:spacing w:after="0" w:line="240" w:lineRule="auto"/>
        <w:jc w:val="both"/>
        <w:rPr>
          <w:rFonts w:ascii="Montserrat" w:hAnsi="Montserrat" w:cs="Tahoma"/>
          <w:bCs/>
          <w:color w:val="000000"/>
          <w:sz w:val="24"/>
          <w:szCs w:val="24"/>
          <w:shd w:val="clear" w:color="auto" w:fill="FFFFFF"/>
        </w:rPr>
      </w:pPr>
    </w:p>
    <w:p w14:paraId="0254683A" w14:textId="55073497" w:rsidR="0059308E" w:rsidRPr="0059308E" w:rsidRDefault="0059308E" w:rsidP="0059308E">
      <w:pPr>
        <w:tabs>
          <w:tab w:val="num" w:pos="720"/>
        </w:tabs>
        <w:spacing w:after="0" w:line="240" w:lineRule="auto"/>
        <w:jc w:val="both"/>
        <w:rPr>
          <w:rFonts w:ascii="Montserrat" w:hAnsi="Montserrat" w:cs="Tahoma"/>
          <w:bCs/>
          <w:color w:val="000000"/>
          <w:sz w:val="24"/>
          <w:szCs w:val="24"/>
          <w:shd w:val="clear" w:color="auto" w:fill="FFFFFF"/>
        </w:rPr>
      </w:pPr>
      <w:r w:rsidRPr="0059308E">
        <w:rPr>
          <w:rFonts w:ascii="Montserrat" w:hAnsi="Montserrat" w:cs="Tahoma"/>
          <w:b/>
          <w:bCs/>
          <w:color w:val="000000"/>
          <w:sz w:val="24"/>
          <w:szCs w:val="24"/>
          <w:shd w:val="clear" w:color="auto" w:fill="FFFFFF"/>
        </w:rPr>
        <w:t xml:space="preserve">II. </w:t>
      </w:r>
      <w:r w:rsidRPr="0059308E">
        <w:rPr>
          <w:rFonts w:ascii="Montserrat" w:hAnsi="Montserrat" w:cs="Tahoma"/>
          <w:bCs/>
          <w:color w:val="000000"/>
          <w:sz w:val="24"/>
          <w:szCs w:val="24"/>
          <w:shd w:val="clear" w:color="auto" w:fill="FFFFFF"/>
        </w:rPr>
        <w:t>La sanidad y solidez financiera.</w:t>
      </w:r>
    </w:p>
    <w:p w14:paraId="7B2F22A7" w14:textId="77777777" w:rsidR="0059308E" w:rsidRPr="0059308E" w:rsidRDefault="0059308E" w:rsidP="0059308E">
      <w:pPr>
        <w:tabs>
          <w:tab w:val="num" w:pos="720"/>
        </w:tabs>
        <w:spacing w:after="0" w:line="240" w:lineRule="auto"/>
        <w:jc w:val="both"/>
        <w:rPr>
          <w:rFonts w:ascii="Montserrat" w:hAnsi="Montserrat" w:cs="Tahoma"/>
          <w:bCs/>
          <w:color w:val="000000"/>
          <w:sz w:val="24"/>
          <w:szCs w:val="24"/>
          <w:shd w:val="clear" w:color="auto" w:fill="FFFFFF"/>
        </w:rPr>
      </w:pPr>
    </w:p>
    <w:p w14:paraId="5A51599A" w14:textId="46901284" w:rsidR="0059308E" w:rsidRPr="0059308E" w:rsidRDefault="0059308E" w:rsidP="0059308E">
      <w:pPr>
        <w:tabs>
          <w:tab w:val="num" w:pos="720"/>
        </w:tabs>
        <w:spacing w:after="0" w:line="240" w:lineRule="auto"/>
        <w:jc w:val="both"/>
        <w:rPr>
          <w:rFonts w:ascii="Montserrat" w:hAnsi="Montserrat" w:cs="Tahoma"/>
          <w:bCs/>
          <w:color w:val="000000"/>
          <w:sz w:val="24"/>
          <w:szCs w:val="24"/>
          <w:shd w:val="clear" w:color="auto" w:fill="FFFFFF"/>
        </w:rPr>
      </w:pPr>
      <w:r w:rsidRPr="0059308E">
        <w:rPr>
          <w:rFonts w:ascii="Montserrat" w:hAnsi="Montserrat" w:cs="Tahoma"/>
          <w:b/>
          <w:bCs/>
          <w:color w:val="000000"/>
          <w:sz w:val="24"/>
          <w:szCs w:val="24"/>
          <w:shd w:val="clear" w:color="auto" w:fill="FFFFFF"/>
        </w:rPr>
        <w:t xml:space="preserve">III. </w:t>
      </w:r>
      <w:r w:rsidRPr="0059308E">
        <w:rPr>
          <w:rFonts w:ascii="Montserrat" w:hAnsi="Montserrat" w:cs="Tahoma"/>
          <w:bCs/>
          <w:color w:val="000000"/>
          <w:sz w:val="24"/>
          <w:szCs w:val="24"/>
          <w:shd w:val="clear" w:color="auto" w:fill="FFFFFF"/>
        </w:rPr>
        <w:t>La gobernabilidad.</w:t>
      </w:r>
    </w:p>
    <w:p w14:paraId="7DE7604D" w14:textId="77777777" w:rsidR="0059308E" w:rsidRPr="0059308E" w:rsidRDefault="0059308E" w:rsidP="0059308E">
      <w:pPr>
        <w:tabs>
          <w:tab w:val="num" w:pos="720"/>
        </w:tabs>
        <w:spacing w:after="0" w:line="240" w:lineRule="auto"/>
        <w:jc w:val="both"/>
        <w:rPr>
          <w:rFonts w:ascii="Montserrat" w:hAnsi="Montserrat" w:cs="Tahoma"/>
          <w:bCs/>
          <w:color w:val="000000"/>
          <w:sz w:val="24"/>
          <w:szCs w:val="24"/>
          <w:shd w:val="clear" w:color="auto" w:fill="FFFFFF"/>
        </w:rPr>
      </w:pPr>
    </w:p>
    <w:p w14:paraId="306677BD" w14:textId="59E05A3E" w:rsidR="0059308E" w:rsidRPr="0059308E" w:rsidRDefault="0059308E" w:rsidP="0059308E">
      <w:pPr>
        <w:tabs>
          <w:tab w:val="num" w:pos="720"/>
        </w:tabs>
        <w:spacing w:after="0" w:line="240" w:lineRule="auto"/>
        <w:jc w:val="both"/>
        <w:rPr>
          <w:rFonts w:ascii="Montserrat" w:hAnsi="Montserrat" w:cs="Tahoma"/>
          <w:bCs/>
          <w:color w:val="000000"/>
          <w:sz w:val="24"/>
          <w:szCs w:val="24"/>
          <w:shd w:val="clear" w:color="auto" w:fill="FFFFFF"/>
        </w:rPr>
      </w:pPr>
      <w:r w:rsidRPr="0059308E">
        <w:rPr>
          <w:rFonts w:ascii="Montserrat" w:hAnsi="Montserrat" w:cs="Tahoma"/>
          <w:b/>
          <w:bCs/>
          <w:color w:val="000000"/>
          <w:sz w:val="24"/>
          <w:szCs w:val="24"/>
          <w:shd w:val="clear" w:color="auto" w:fill="FFFFFF"/>
        </w:rPr>
        <w:t xml:space="preserve">IV. </w:t>
      </w:r>
      <w:r w:rsidRPr="0059308E">
        <w:rPr>
          <w:rFonts w:ascii="Montserrat" w:hAnsi="Montserrat" w:cs="Tahoma"/>
          <w:bCs/>
          <w:color w:val="000000"/>
          <w:sz w:val="24"/>
          <w:szCs w:val="24"/>
          <w:shd w:val="clear" w:color="auto" w:fill="FFFFFF"/>
        </w:rPr>
        <w:t>La credibilidad de la Institución y su comunidad académica.</w:t>
      </w:r>
    </w:p>
    <w:p w14:paraId="660C5A9C" w14:textId="77777777" w:rsidR="0059308E" w:rsidRPr="0059308E" w:rsidRDefault="0059308E" w:rsidP="0059308E">
      <w:pPr>
        <w:tabs>
          <w:tab w:val="num" w:pos="720"/>
        </w:tabs>
        <w:spacing w:after="0" w:line="240" w:lineRule="auto"/>
        <w:jc w:val="both"/>
        <w:rPr>
          <w:rFonts w:ascii="Montserrat" w:hAnsi="Montserrat" w:cs="Tahoma"/>
          <w:bCs/>
          <w:color w:val="000000"/>
          <w:sz w:val="24"/>
          <w:szCs w:val="24"/>
          <w:shd w:val="clear" w:color="auto" w:fill="FFFFFF"/>
        </w:rPr>
      </w:pPr>
    </w:p>
    <w:p w14:paraId="02FD016C" w14:textId="0C3C9F41" w:rsidR="0059308E" w:rsidRPr="0059308E" w:rsidRDefault="0059308E" w:rsidP="0059308E">
      <w:pPr>
        <w:tabs>
          <w:tab w:val="num" w:pos="720"/>
        </w:tabs>
        <w:spacing w:after="0" w:line="240" w:lineRule="auto"/>
        <w:jc w:val="both"/>
        <w:rPr>
          <w:rFonts w:ascii="Montserrat" w:hAnsi="Montserrat" w:cs="Tahoma"/>
          <w:bCs/>
          <w:color w:val="000000"/>
          <w:sz w:val="24"/>
          <w:szCs w:val="24"/>
          <w:shd w:val="clear" w:color="auto" w:fill="FFFFFF"/>
        </w:rPr>
      </w:pPr>
      <w:r w:rsidRPr="0059308E">
        <w:rPr>
          <w:rFonts w:ascii="Montserrat" w:hAnsi="Montserrat" w:cs="Tahoma"/>
          <w:b/>
          <w:bCs/>
          <w:color w:val="000000"/>
          <w:sz w:val="24"/>
          <w:szCs w:val="24"/>
          <w:shd w:val="clear" w:color="auto" w:fill="FFFFFF"/>
        </w:rPr>
        <w:t xml:space="preserve">V. </w:t>
      </w:r>
      <w:r w:rsidRPr="0059308E">
        <w:rPr>
          <w:rFonts w:ascii="Montserrat" w:hAnsi="Montserrat" w:cs="Tahoma"/>
          <w:bCs/>
          <w:color w:val="000000"/>
          <w:sz w:val="24"/>
          <w:szCs w:val="24"/>
          <w:shd w:val="clear" w:color="auto" w:fill="FFFFFF"/>
        </w:rPr>
        <w:t>La certidumbre de la Institución.</w:t>
      </w:r>
    </w:p>
    <w:p w14:paraId="3F2C2B2E" w14:textId="77777777" w:rsidR="0059308E" w:rsidRPr="0059308E" w:rsidRDefault="0059308E" w:rsidP="0059308E">
      <w:pPr>
        <w:tabs>
          <w:tab w:val="num" w:pos="720"/>
        </w:tabs>
        <w:spacing w:after="0" w:line="240" w:lineRule="auto"/>
        <w:jc w:val="both"/>
        <w:rPr>
          <w:rFonts w:ascii="Montserrat" w:hAnsi="Montserrat" w:cs="Tahoma"/>
          <w:bCs/>
          <w:color w:val="000000"/>
          <w:sz w:val="24"/>
          <w:szCs w:val="24"/>
          <w:shd w:val="clear" w:color="auto" w:fill="FFFFFF"/>
        </w:rPr>
      </w:pPr>
    </w:p>
    <w:p w14:paraId="1C815E3B" w14:textId="77777777" w:rsidR="0059308E" w:rsidRPr="0059308E" w:rsidRDefault="0059308E" w:rsidP="0059308E">
      <w:pPr>
        <w:spacing w:after="0" w:line="240" w:lineRule="auto"/>
        <w:jc w:val="both"/>
        <w:rPr>
          <w:rFonts w:ascii="Montserrat" w:hAnsi="Montserrat" w:cs="Tahoma"/>
          <w:b/>
          <w:color w:val="000000"/>
          <w:sz w:val="24"/>
          <w:szCs w:val="24"/>
          <w:shd w:val="clear" w:color="auto" w:fill="FFFFFF"/>
        </w:rPr>
      </w:pPr>
    </w:p>
    <w:p w14:paraId="2A08B1BC" w14:textId="054BB510" w:rsidR="0059308E" w:rsidRPr="0059308E" w:rsidRDefault="0059308E" w:rsidP="0059308E">
      <w:pPr>
        <w:spacing w:after="0" w:line="240" w:lineRule="auto"/>
        <w:jc w:val="both"/>
        <w:rPr>
          <w:rFonts w:ascii="Montserrat" w:hAnsi="Montserrat" w:cs="Tahoma"/>
          <w:b/>
          <w:color w:val="000000"/>
          <w:sz w:val="24"/>
          <w:szCs w:val="24"/>
          <w:shd w:val="clear" w:color="auto" w:fill="FFFFFF"/>
        </w:rPr>
      </w:pPr>
      <w:r w:rsidRPr="0059308E">
        <w:rPr>
          <w:rFonts w:ascii="Montserrat" w:hAnsi="Montserrat" w:cs="Tahoma"/>
          <w:b/>
          <w:color w:val="000000"/>
          <w:sz w:val="24"/>
          <w:szCs w:val="24"/>
          <w:shd w:val="clear" w:color="auto" w:fill="FFFFFF"/>
        </w:rPr>
        <w:t>Cuarto. De los requisitos</w:t>
      </w:r>
    </w:p>
    <w:p w14:paraId="2A974AE5" w14:textId="5C8EDF76" w:rsidR="0059308E" w:rsidRPr="0059308E" w:rsidRDefault="0059308E" w:rsidP="0059308E">
      <w:pPr>
        <w:spacing w:after="0" w:line="240" w:lineRule="auto"/>
        <w:jc w:val="both"/>
        <w:rPr>
          <w:rFonts w:ascii="Montserrat" w:hAnsi="Montserrat" w:cs="Tahoma"/>
          <w:color w:val="000000"/>
          <w:sz w:val="24"/>
          <w:szCs w:val="24"/>
          <w:shd w:val="clear" w:color="auto" w:fill="FFFFFF"/>
        </w:rPr>
      </w:pPr>
      <w:r w:rsidRPr="0059308E">
        <w:rPr>
          <w:rFonts w:ascii="Montserrat" w:hAnsi="Montserrat" w:cs="Tahoma"/>
          <w:color w:val="000000"/>
          <w:sz w:val="24"/>
          <w:szCs w:val="24"/>
          <w:shd w:val="clear" w:color="auto" w:fill="FFFFFF"/>
        </w:rPr>
        <w:t>Para ser director de alguno de los Institutos, Unidades y Centros del Tecnológico Nacional de México se requiere:</w:t>
      </w:r>
    </w:p>
    <w:p w14:paraId="0921059E" w14:textId="77777777" w:rsidR="0059308E" w:rsidRPr="0059308E" w:rsidRDefault="0059308E" w:rsidP="0059308E">
      <w:pPr>
        <w:spacing w:after="0" w:line="240" w:lineRule="auto"/>
        <w:jc w:val="both"/>
        <w:rPr>
          <w:rFonts w:ascii="Montserrat" w:hAnsi="Montserrat" w:cs="Tahoma"/>
          <w:color w:val="000000"/>
          <w:sz w:val="24"/>
          <w:szCs w:val="24"/>
          <w:shd w:val="clear" w:color="auto" w:fill="FFFFFF"/>
        </w:rPr>
      </w:pPr>
    </w:p>
    <w:p w14:paraId="52E12A61" w14:textId="4120962B" w:rsidR="0059308E" w:rsidRPr="0059308E" w:rsidRDefault="0059308E" w:rsidP="0059308E">
      <w:pPr>
        <w:spacing w:after="0" w:line="240" w:lineRule="auto"/>
        <w:jc w:val="both"/>
        <w:rPr>
          <w:rFonts w:ascii="Montserrat" w:hAnsi="Montserrat" w:cs="Tahoma"/>
          <w:color w:val="000000"/>
          <w:sz w:val="24"/>
          <w:szCs w:val="24"/>
          <w:shd w:val="clear" w:color="auto" w:fill="FFFFFF"/>
        </w:rPr>
      </w:pPr>
      <w:r w:rsidRPr="0059308E">
        <w:rPr>
          <w:rFonts w:ascii="Montserrat" w:hAnsi="Montserrat" w:cs="Tahoma"/>
          <w:b/>
          <w:color w:val="000000"/>
          <w:sz w:val="24"/>
          <w:szCs w:val="24"/>
          <w:shd w:val="clear" w:color="auto" w:fill="FFFFFF"/>
        </w:rPr>
        <w:t>I.</w:t>
      </w:r>
      <w:r w:rsidRPr="0059308E">
        <w:rPr>
          <w:rFonts w:ascii="Montserrat" w:hAnsi="Montserrat" w:cs="Tahoma"/>
          <w:color w:val="000000"/>
          <w:sz w:val="24"/>
          <w:szCs w:val="24"/>
          <w:shd w:val="clear" w:color="auto" w:fill="FFFFFF"/>
        </w:rPr>
        <w:t xml:space="preserve"> Ser ciudadano mexicano por nacimiento en pleno ejercicio de sus derechos.</w:t>
      </w:r>
    </w:p>
    <w:p w14:paraId="2323BCFB" w14:textId="77777777" w:rsidR="0059308E" w:rsidRPr="0059308E" w:rsidRDefault="0059308E" w:rsidP="0059308E">
      <w:pPr>
        <w:spacing w:after="0" w:line="240" w:lineRule="auto"/>
        <w:jc w:val="both"/>
        <w:rPr>
          <w:rFonts w:ascii="Montserrat" w:hAnsi="Montserrat" w:cs="Tahoma"/>
          <w:color w:val="000000"/>
          <w:sz w:val="24"/>
          <w:szCs w:val="24"/>
          <w:shd w:val="clear" w:color="auto" w:fill="FFFFFF"/>
        </w:rPr>
      </w:pPr>
    </w:p>
    <w:p w14:paraId="2D15B8AF" w14:textId="4AF4902F" w:rsidR="0059308E" w:rsidRPr="0059308E" w:rsidRDefault="0059308E" w:rsidP="0059308E">
      <w:pPr>
        <w:spacing w:after="0" w:line="240" w:lineRule="auto"/>
        <w:jc w:val="both"/>
        <w:rPr>
          <w:rFonts w:ascii="Montserrat" w:hAnsi="Montserrat" w:cs="Tahoma"/>
          <w:color w:val="000000"/>
          <w:sz w:val="24"/>
          <w:szCs w:val="24"/>
          <w:shd w:val="clear" w:color="auto" w:fill="FFFFFF"/>
        </w:rPr>
      </w:pPr>
      <w:r w:rsidRPr="0059308E">
        <w:rPr>
          <w:rFonts w:ascii="Montserrat" w:hAnsi="Montserrat" w:cs="Tahoma"/>
          <w:b/>
          <w:color w:val="000000"/>
          <w:sz w:val="24"/>
          <w:szCs w:val="24"/>
          <w:shd w:val="clear" w:color="auto" w:fill="FFFFFF"/>
        </w:rPr>
        <w:t xml:space="preserve">II. </w:t>
      </w:r>
      <w:r w:rsidRPr="0059308E">
        <w:rPr>
          <w:rFonts w:ascii="Montserrat" w:hAnsi="Montserrat" w:cs="Tahoma"/>
          <w:color w:val="000000"/>
          <w:sz w:val="24"/>
          <w:szCs w:val="24"/>
          <w:shd w:val="clear" w:color="auto" w:fill="FFFFFF"/>
        </w:rPr>
        <w:t>Tener por lo menos treinta años de edad al día de su nombramiento.</w:t>
      </w:r>
    </w:p>
    <w:p w14:paraId="355AE0B3" w14:textId="77777777" w:rsidR="0059308E" w:rsidRPr="0059308E" w:rsidRDefault="0059308E" w:rsidP="0059308E">
      <w:pPr>
        <w:spacing w:after="0" w:line="240" w:lineRule="auto"/>
        <w:jc w:val="both"/>
        <w:rPr>
          <w:rFonts w:ascii="Montserrat" w:hAnsi="Montserrat" w:cs="Tahoma"/>
          <w:color w:val="000000"/>
          <w:sz w:val="24"/>
          <w:szCs w:val="24"/>
          <w:shd w:val="clear" w:color="auto" w:fill="FFFFFF"/>
        </w:rPr>
      </w:pPr>
    </w:p>
    <w:p w14:paraId="7A6B05AC" w14:textId="0763435D" w:rsidR="0059308E" w:rsidRPr="0059308E" w:rsidRDefault="0059308E" w:rsidP="0059308E">
      <w:pPr>
        <w:spacing w:after="0" w:line="240" w:lineRule="auto"/>
        <w:jc w:val="both"/>
        <w:rPr>
          <w:rFonts w:ascii="Montserrat" w:hAnsi="Montserrat" w:cs="Tahoma"/>
          <w:color w:val="000000"/>
          <w:sz w:val="24"/>
          <w:szCs w:val="24"/>
          <w:shd w:val="clear" w:color="auto" w:fill="FFFFFF"/>
        </w:rPr>
      </w:pPr>
      <w:r w:rsidRPr="0059308E">
        <w:rPr>
          <w:rFonts w:ascii="Montserrat" w:hAnsi="Montserrat" w:cs="Tahoma"/>
          <w:b/>
          <w:color w:val="000000"/>
          <w:sz w:val="24"/>
          <w:szCs w:val="24"/>
          <w:shd w:val="clear" w:color="auto" w:fill="FFFFFF"/>
        </w:rPr>
        <w:t xml:space="preserve">III. </w:t>
      </w:r>
      <w:r w:rsidRPr="0059308E">
        <w:rPr>
          <w:rFonts w:ascii="Montserrat" w:hAnsi="Montserrat" w:cs="Tahoma"/>
          <w:color w:val="000000"/>
          <w:sz w:val="24"/>
          <w:szCs w:val="24"/>
          <w:shd w:val="clear" w:color="auto" w:fill="FFFFFF"/>
        </w:rPr>
        <w:t xml:space="preserve">Poseer Título Profesional en alguna de las carreras o ramas afines a los programas de estudio que se imparten </w:t>
      </w:r>
      <w:r w:rsidR="005D2D50">
        <w:rPr>
          <w:rFonts w:ascii="Montserrat" w:hAnsi="Montserrat" w:cs="Tahoma"/>
          <w:color w:val="000000"/>
          <w:sz w:val="24"/>
          <w:szCs w:val="24"/>
          <w:shd w:val="clear" w:color="auto" w:fill="FFFFFF"/>
        </w:rPr>
        <w:t xml:space="preserve">en </w:t>
      </w:r>
      <w:r w:rsidRPr="0059308E">
        <w:rPr>
          <w:rFonts w:ascii="Montserrat" w:hAnsi="Montserrat" w:cs="Tahoma"/>
          <w:color w:val="000000"/>
          <w:sz w:val="24"/>
          <w:szCs w:val="24"/>
          <w:shd w:val="clear" w:color="auto" w:fill="FFFFFF"/>
        </w:rPr>
        <w:t>el Tecnológico Nacional de México, con una antigüedad mínima de cinco años.</w:t>
      </w:r>
    </w:p>
    <w:p w14:paraId="76C57EBC" w14:textId="77777777" w:rsidR="0059308E" w:rsidRPr="0059308E" w:rsidRDefault="0059308E" w:rsidP="0059308E">
      <w:pPr>
        <w:spacing w:after="0" w:line="240" w:lineRule="auto"/>
        <w:jc w:val="both"/>
        <w:rPr>
          <w:rFonts w:ascii="Montserrat" w:hAnsi="Montserrat" w:cs="Tahoma"/>
          <w:color w:val="000000"/>
          <w:sz w:val="24"/>
          <w:szCs w:val="24"/>
          <w:shd w:val="clear" w:color="auto" w:fill="FFFFFF"/>
        </w:rPr>
      </w:pPr>
    </w:p>
    <w:p w14:paraId="119BD7D4" w14:textId="2A7D5705" w:rsidR="0059308E" w:rsidRPr="0059308E" w:rsidRDefault="0059308E" w:rsidP="0059308E">
      <w:pPr>
        <w:spacing w:after="0" w:line="240" w:lineRule="auto"/>
        <w:jc w:val="both"/>
        <w:rPr>
          <w:rFonts w:ascii="Montserrat" w:hAnsi="Montserrat" w:cs="Tahoma"/>
          <w:color w:val="000000"/>
          <w:sz w:val="24"/>
          <w:szCs w:val="24"/>
          <w:shd w:val="clear" w:color="auto" w:fill="FFFFFF"/>
        </w:rPr>
      </w:pPr>
      <w:r w:rsidRPr="0059308E">
        <w:rPr>
          <w:rFonts w:ascii="Montserrat" w:hAnsi="Montserrat" w:cs="Tahoma"/>
          <w:b/>
          <w:color w:val="000000"/>
          <w:sz w:val="24"/>
          <w:szCs w:val="24"/>
          <w:shd w:val="clear" w:color="auto" w:fill="FFFFFF"/>
        </w:rPr>
        <w:t xml:space="preserve">IV. </w:t>
      </w:r>
      <w:r w:rsidRPr="0059308E">
        <w:rPr>
          <w:rFonts w:ascii="Montserrat" w:hAnsi="Montserrat" w:cs="Tahoma"/>
          <w:color w:val="000000"/>
          <w:sz w:val="24"/>
          <w:szCs w:val="24"/>
          <w:shd w:val="clear" w:color="auto" w:fill="FFFFFF"/>
        </w:rPr>
        <w:t>Poseer grado de maestría y preferentemente de doctorado.</w:t>
      </w:r>
    </w:p>
    <w:p w14:paraId="22B3984A" w14:textId="77777777" w:rsidR="0059308E" w:rsidRPr="0059308E" w:rsidRDefault="0059308E" w:rsidP="0059308E">
      <w:pPr>
        <w:spacing w:after="0" w:line="240" w:lineRule="auto"/>
        <w:jc w:val="both"/>
        <w:rPr>
          <w:rFonts w:ascii="Montserrat" w:hAnsi="Montserrat" w:cs="Tahoma"/>
          <w:color w:val="000000"/>
          <w:sz w:val="24"/>
          <w:szCs w:val="24"/>
          <w:shd w:val="clear" w:color="auto" w:fill="FFFFFF"/>
        </w:rPr>
      </w:pPr>
    </w:p>
    <w:p w14:paraId="5EE6122B" w14:textId="29172481" w:rsidR="0059308E" w:rsidRPr="0059308E" w:rsidRDefault="0059308E" w:rsidP="0059308E">
      <w:pPr>
        <w:spacing w:after="0" w:line="240" w:lineRule="auto"/>
        <w:jc w:val="both"/>
        <w:rPr>
          <w:rFonts w:ascii="Montserrat" w:hAnsi="Montserrat" w:cs="Tahoma"/>
          <w:color w:val="000000"/>
          <w:sz w:val="24"/>
          <w:szCs w:val="24"/>
          <w:shd w:val="clear" w:color="auto" w:fill="FFFFFF"/>
        </w:rPr>
      </w:pPr>
      <w:r w:rsidRPr="0059308E">
        <w:rPr>
          <w:rFonts w:ascii="Montserrat" w:hAnsi="Montserrat" w:cs="Tahoma"/>
          <w:b/>
          <w:color w:val="000000"/>
          <w:sz w:val="24"/>
          <w:szCs w:val="24"/>
          <w:shd w:val="clear" w:color="auto" w:fill="FFFFFF"/>
        </w:rPr>
        <w:t xml:space="preserve">V. </w:t>
      </w:r>
      <w:r w:rsidRPr="0059308E">
        <w:rPr>
          <w:rFonts w:ascii="Montserrat" w:hAnsi="Montserrat" w:cs="Tahoma"/>
          <w:color w:val="000000"/>
          <w:sz w:val="24"/>
          <w:szCs w:val="24"/>
          <w:shd w:val="clear" w:color="auto" w:fill="FFFFFF"/>
        </w:rPr>
        <w:t>Tener experiencia profesional o haberse desempeñado como académico en instituciones de educación superior pertenecientes al sistema educativo nacional, por lo menos durante cinco años.</w:t>
      </w:r>
    </w:p>
    <w:p w14:paraId="3B53D9CE" w14:textId="77777777" w:rsidR="0059308E" w:rsidRPr="0059308E" w:rsidRDefault="0059308E" w:rsidP="0059308E">
      <w:pPr>
        <w:spacing w:after="0" w:line="240" w:lineRule="auto"/>
        <w:jc w:val="both"/>
        <w:rPr>
          <w:rFonts w:ascii="Montserrat" w:hAnsi="Montserrat" w:cs="Tahoma"/>
          <w:color w:val="000000"/>
          <w:sz w:val="24"/>
          <w:szCs w:val="24"/>
          <w:shd w:val="clear" w:color="auto" w:fill="FFFFFF"/>
        </w:rPr>
      </w:pPr>
    </w:p>
    <w:p w14:paraId="1AD79A0A" w14:textId="10FE3AD7" w:rsidR="0059308E" w:rsidRPr="0059308E" w:rsidRDefault="0059308E" w:rsidP="0059308E">
      <w:pPr>
        <w:spacing w:after="0" w:line="240" w:lineRule="auto"/>
        <w:jc w:val="both"/>
        <w:rPr>
          <w:rFonts w:ascii="Montserrat" w:hAnsi="Montserrat" w:cs="Tahoma"/>
          <w:color w:val="000000"/>
          <w:sz w:val="24"/>
          <w:szCs w:val="24"/>
          <w:shd w:val="clear" w:color="auto" w:fill="FFFFFF"/>
        </w:rPr>
      </w:pPr>
      <w:r w:rsidRPr="0059308E">
        <w:rPr>
          <w:rFonts w:ascii="Montserrat" w:hAnsi="Montserrat" w:cs="Tahoma"/>
          <w:b/>
          <w:color w:val="000000"/>
          <w:sz w:val="24"/>
          <w:szCs w:val="24"/>
          <w:shd w:val="clear" w:color="auto" w:fill="FFFFFF"/>
        </w:rPr>
        <w:t>VI.</w:t>
      </w:r>
      <w:r w:rsidRPr="0059308E">
        <w:rPr>
          <w:rFonts w:ascii="Montserrat" w:hAnsi="Montserrat" w:cs="Tahoma"/>
          <w:color w:val="000000"/>
          <w:sz w:val="24"/>
          <w:szCs w:val="24"/>
          <w:shd w:val="clear" w:color="auto" w:fill="FFFFFF"/>
        </w:rPr>
        <w:t xml:space="preserve"> Ser personal académico adscrito al Tecnológico Nacional de México.</w:t>
      </w:r>
    </w:p>
    <w:p w14:paraId="5C3D422E" w14:textId="77777777" w:rsidR="0059308E" w:rsidRPr="0059308E" w:rsidRDefault="0059308E" w:rsidP="0059308E">
      <w:pPr>
        <w:spacing w:after="0" w:line="240" w:lineRule="auto"/>
        <w:jc w:val="both"/>
        <w:rPr>
          <w:rFonts w:ascii="Montserrat" w:hAnsi="Montserrat" w:cs="Tahoma"/>
          <w:color w:val="000000"/>
          <w:sz w:val="24"/>
          <w:szCs w:val="24"/>
          <w:shd w:val="clear" w:color="auto" w:fill="FFFFFF"/>
        </w:rPr>
      </w:pPr>
    </w:p>
    <w:p w14:paraId="3520C2AB" w14:textId="355FBA22" w:rsidR="0059308E" w:rsidRPr="0059308E" w:rsidRDefault="0059308E" w:rsidP="0059308E">
      <w:pPr>
        <w:spacing w:after="0" w:line="240" w:lineRule="auto"/>
        <w:jc w:val="both"/>
        <w:rPr>
          <w:rFonts w:ascii="Montserrat" w:hAnsi="Montserrat" w:cs="Tahoma"/>
          <w:color w:val="000000"/>
          <w:sz w:val="24"/>
          <w:szCs w:val="24"/>
          <w:shd w:val="clear" w:color="auto" w:fill="FFFFFF"/>
        </w:rPr>
      </w:pPr>
      <w:r w:rsidRPr="0059308E">
        <w:rPr>
          <w:rFonts w:ascii="Montserrat" w:hAnsi="Montserrat" w:cs="Tahoma"/>
          <w:b/>
          <w:color w:val="000000"/>
          <w:sz w:val="24"/>
          <w:szCs w:val="24"/>
          <w:shd w:val="clear" w:color="auto" w:fill="FFFFFF"/>
        </w:rPr>
        <w:t xml:space="preserve">VII: </w:t>
      </w:r>
      <w:r w:rsidRPr="0059308E">
        <w:rPr>
          <w:rFonts w:ascii="Montserrat" w:hAnsi="Montserrat" w:cs="Tahoma"/>
          <w:color w:val="000000"/>
          <w:sz w:val="24"/>
          <w:szCs w:val="24"/>
          <w:shd w:val="clear" w:color="auto" w:fill="FFFFFF"/>
        </w:rPr>
        <w:t>Haber desempeñado cargos cuyo ejercicio requiera conocimientos y experiencia directiva y administrativa; y</w:t>
      </w:r>
    </w:p>
    <w:p w14:paraId="44D8D96F" w14:textId="77777777" w:rsidR="0059308E" w:rsidRPr="0059308E" w:rsidRDefault="0059308E" w:rsidP="0059308E">
      <w:pPr>
        <w:spacing w:after="0" w:line="240" w:lineRule="auto"/>
        <w:jc w:val="both"/>
        <w:rPr>
          <w:rFonts w:ascii="Montserrat" w:hAnsi="Montserrat" w:cs="Tahoma"/>
          <w:color w:val="000000"/>
          <w:sz w:val="24"/>
          <w:szCs w:val="24"/>
          <w:shd w:val="clear" w:color="auto" w:fill="FFFFFF"/>
        </w:rPr>
      </w:pPr>
    </w:p>
    <w:p w14:paraId="4E1A63D2" w14:textId="4900FF27" w:rsidR="0059308E" w:rsidRPr="0059308E" w:rsidRDefault="0059308E" w:rsidP="0059308E">
      <w:pPr>
        <w:spacing w:after="0" w:line="240" w:lineRule="auto"/>
        <w:jc w:val="both"/>
        <w:rPr>
          <w:rFonts w:ascii="Montserrat" w:hAnsi="Montserrat" w:cs="Tahoma"/>
          <w:color w:val="000000"/>
          <w:sz w:val="24"/>
          <w:szCs w:val="24"/>
          <w:shd w:val="clear" w:color="auto" w:fill="FFFFFF"/>
        </w:rPr>
      </w:pPr>
      <w:r w:rsidRPr="0059308E">
        <w:rPr>
          <w:rFonts w:ascii="Montserrat" w:hAnsi="Montserrat" w:cs="Tahoma"/>
          <w:b/>
          <w:color w:val="000000"/>
          <w:sz w:val="24"/>
          <w:szCs w:val="24"/>
          <w:shd w:val="clear" w:color="auto" w:fill="FFFFFF"/>
        </w:rPr>
        <w:t xml:space="preserve">VIII. </w:t>
      </w:r>
      <w:r w:rsidRPr="0059308E">
        <w:rPr>
          <w:rFonts w:ascii="Montserrat" w:hAnsi="Montserrat" w:cs="Tahoma"/>
          <w:color w:val="000000"/>
          <w:sz w:val="24"/>
          <w:szCs w:val="24"/>
          <w:shd w:val="clear" w:color="auto" w:fill="FFFFFF"/>
        </w:rPr>
        <w:t>Gozar de reconocido prestigio y honorabilidad.</w:t>
      </w:r>
    </w:p>
    <w:p w14:paraId="657449BA" w14:textId="77777777" w:rsidR="0059308E" w:rsidRPr="0059308E" w:rsidRDefault="0059308E" w:rsidP="0059308E">
      <w:pPr>
        <w:spacing w:after="0" w:line="240" w:lineRule="auto"/>
        <w:jc w:val="both"/>
        <w:rPr>
          <w:rFonts w:ascii="Montserrat" w:hAnsi="Montserrat" w:cs="Tahoma"/>
          <w:color w:val="000000"/>
          <w:sz w:val="24"/>
          <w:szCs w:val="24"/>
          <w:shd w:val="clear" w:color="auto" w:fill="FFFFFF"/>
        </w:rPr>
      </w:pPr>
    </w:p>
    <w:p w14:paraId="393D47A0" w14:textId="6117AEAE" w:rsidR="0059308E" w:rsidRPr="0059308E" w:rsidRDefault="0059308E" w:rsidP="0059308E">
      <w:pPr>
        <w:spacing w:after="0" w:line="240" w:lineRule="auto"/>
        <w:jc w:val="both"/>
        <w:rPr>
          <w:rFonts w:ascii="Montserrat" w:hAnsi="Montserrat" w:cs="Tahoma"/>
          <w:b/>
          <w:color w:val="000000"/>
          <w:sz w:val="24"/>
          <w:szCs w:val="24"/>
          <w:shd w:val="clear" w:color="auto" w:fill="FFFFFF"/>
        </w:rPr>
      </w:pPr>
      <w:r w:rsidRPr="0059308E">
        <w:rPr>
          <w:rFonts w:ascii="Montserrat" w:hAnsi="Montserrat" w:cs="Tahoma"/>
          <w:b/>
          <w:color w:val="000000"/>
          <w:sz w:val="24"/>
          <w:szCs w:val="24"/>
          <w:shd w:val="clear" w:color="auto" w:fill="FFFFFF"/>
        </w:rPr>
        <w:t>Quinto. De la duración</w:t>
      </w:r>
    </w:p>
    <w:p w14:paraId="7EF1A3E8" w14:textId="35FD4A4D" w:rsidR="0059308E" w:rsidRPr="0059308E" w:rsidRDefault="0059308E" w:rsidP="0059308E">
      <w:pPr>
        <w:spacing w:after="0" w:line="240" w:lineRule="auto"/>
        <w:jc w:val="both"/>
        <w:rPr>
          <w:rFonts w:ascii="Montserrat" w:hAnsi="Montserrat" w:cs="Tahoma"/>
          <w:color w:val="000000"/>
          <w:sz w:val="24"/>
          <w:szCs w:val="24"/>
          <w:shd w:val="clear" w:color="auto" w:fill="FFFFFF"/>
        </w:rPr>
      </w:pPr>
      <w:r w:rsidRPr="0059308E">
        <w:rPr>
          <w:rFonts w:ascii="Montserrat" w:hAnsi="Montserrat" w:cs="Tahoma"/>
          <w:color w:val="000000"/>
          <w:sz w:val="24"/>
          <w:szCs w:val="24"/>
          <w:shd w:val="clear" w:color="auto" w:fill="FFFFFF"/>
        </w:rPr>
        <w:t>Los directores de los Institutos, Unidades y Centros del Tecnológico durarán en su encargo tres años, pudiendo ser propuestos por el Director General para otro periodo igual.</w:t>
      </w:r>
    </w:p>
    <w:p w14:paraId="1729F2DF" w14:textId="77777777" w:rsidR="0059308E" w:rsidRPr="0059308E" w:rsidRDefault="0059308E" w:rsidP="0059308E">
      <w:pPr>
        <w:spacing w:after="0" w:line="240" w:lineRule="auto"/>
        <w:jc w:val="both"/>
        <w:rPr>
          <w:rFonts w:ascii="Montserrat" w:hAnsi="Montserrat" w:cs="Tahoma"/>
          <w:b/>
          <w:color w:val="000000"/>
          <w:sz w:val="24"/>
          <w:szCs w:val="24"/>
          <w:shd w:val="clear" w:color="auto" w:fill="FFFFFF"/>
        </w:rPr>
      </w:pPr>
    </w:p>
    <w:p w14:paraId="3F570497" w14:textId="2ACFFC76" w:rsidR="0059308E" w:rsidRPr="0059308E" w:rsidRDefault="0059308E" w:rsidP="0059308E">
      <w:pPr>
        <w:spacing w:after="0" w:line="240" w:lineRule="auto"/>
        <w:jc w:val="both"/>
        <w:rPr>
          <w:rFonts w:ascii="Montserrat" w:hAnsi="Montserrat" w:cs="Tahoma"/>
          <w:b/>
          <w:color w:val="000000"/>
          <w:sz w:val="24"/>
          <w:szCs w:val="24"/>
          <w:shd w:val="clear" w:color="auto" w:fill="FFFFFF"/>
        </w:rPr>
      </w:pPr>
      <w:r w:rsidRPr="0059308E">
        <w:rPr>
          <w:rFonts w:ascii="Montserrat" w:hAnsi="Montserrat" w:cs="Tahoma"/>
          <w:b/>
          <w:color w:val="000000"/>
          <w:sz w:val="24"/>
          <w:szCs w:val="24"/>
          <w:shd w:val="clear" w:color="auto" w:fill="FFFFFF"/>
        </w:rPr>
        <w:t>Sexto. De la selección</w:t>
      </w:r>
    </w:p>
    <w:p w14:paraId="0857FBD0" w14:textId="7274AEA6" w:rsidR="0059308E" w:rsidRPr="0059308E" w:rsidRDefault="0059308E" w:rsidP="0059308E">
      <w:pPr>
        <w:spacing w:after="0" w:line="240" w:lineRule="auto"/>
        <w:jc w:val="both"/>
        <w:rPr>
          <w:rFonts w:ascii="Montserrat" w:hAnsi="Montserrat" w:cs="Tahoma"/>
          <w:color w:val="000000"/>
          <w:sz w:val="24"/>
          <w:szCs w:val="24"/>
          <w:shd w:val="clear" w:color="auto" w:fill="FFFFFF"/>
        </w:rPr>
      </w:pPr>
      <w:r w:rsidRPr="0059308E">
        <w:rPr>
          <w:rFonts w:ascii="Montserrat" w:hAnsi="Montserrat" w:cs="Tahoma"/>
          <w:color w:val="000000"/>
          <w:sz w:val="24"/>
          <w:szCs w:val="24"/>
          <w:shd w:val="clear" w:color="auto" w:fill="FFFFFF"/>
        </w:rPr>
        <w:t>Una vez cumplidos con todos y cada uno de los requisitos establecidos en los lineamientos tercero y cuarto, el Director General del Tecnológico Nacional de México propondrá los nombramientos de los directores, al Subsecretario de Educación Superior de la Secretaría de Educación Pública, quién los nombrará de forma definitiva.</w:t>
      </w:r>
    </w:p>
    <w:p w14:paraId="3263FDB4" w14:textId="77777777" w:rsidR="0059308E" w:rsidRPr="0059308E" w:rsidRDefault="0059308E" w:rsidP="0059308E">
      <w:pPr>
        <w:spacing w:after="0" w:line="240" w:lineRule="auto"/>
        <w:jc w:val="both"/>
        <w:rPr>
          <w:rFonts w:ascii="Montserrat" w:hAnsi="Montserrat" w:cs="Tahoma"/>
          <w:b/>
          <w:color w:val="000000"/>
          <w:sz w:val="24"/>
          <w:szCs w:val="24"/>
          <w:shd w:val="clear" w:color="auto" w:fill="FFFFFF"/>
        </w:rPr>
      </w:pPr>
    </w:p>
    <w:p w14:paraId="4108C37F" w14:textId="4538045D" w:rsidR="0059308E" w:rsidRPr="0059308E" w:rsidRDefault="00DC764B" w:rsidP="0059308E">
      <w:pPr>
        <w:spacing w:after="0" w:line="240" w:lineRule="auto"/>
        <w:jc w:val="both"/>
        <w:rPr>
          <w:rFonts w:ascii="Montserrat" w:hAnsi="Montserrat" w:cs="Tahoma"/>
          <w:b/>
          <w:bCs/>
          <w:color w:val="000000"/>
          <w:sz w:val="24"/>
          <w:szCs w:val="24"/>
          <w:shd w:val="clear" w:color="auto" w:fill="FFFFFF"/>
        </w:rPr>
      </w:pPr>
      <w:r>
        <w:rPr>
          <w:rFonts w:ascii="Montserrat" w:hAnsi="Montserrat" w:cs="Tahoma"/>
          <w:b/>
          <w:bCs/>
          <w:color w:val="000000"/>
          <w:sz w:val="24"/>
          <w:szCs w:val="24"/>
          <w:shd w:val="clear" w:color="auto" w:fill="FFFFFF"/>
        </w:rPr>
        <w:t>Séptimo</w:t>
      </w:r>
      <w:r w:rsidR="0059308E" w:rsidRPr="0059308E">
        <w:rPr>
          <w:rFonts w:ascii="Montserrat" w:hAnsi="Montserrat" w:cs="Tahoma"/>
          <w:b/>
          <w:bCs/>
          <w:color w:val="000000"/>
          <w:sz w:val="24"/>
          <w:szCs w:val="24"/>
          <w:shd w:val="clear" w:color="auto" w:fill="FFFFFF"/>
        </w:rPr>
        <w:t>. Del incumplimiento</w:t>
      </w:r>
    </w:p>
    <w:p w14:paraId="0840C891" w14:textId="403D6E64" w:rsidR="0059308E" w:rsidRPr="0059308E" w:rsidRDefault="0059308E" w:rsidP="0059308E">
      <w:pPr>
        <w:spacing w:after="0" w:line="240" w:lineRule="auto"/>
        <w:jc w:val="both"/>
        <w:rPr>
          <w:rFonts w:ascii="Montserrat" w:hAnsi="Montserrat" w:cs="Tahoma"/>
          <w:color w:val="000000"/>
          <w:sz w:val="24"/>
          <w:szCs w:val="24"/>
          <w:shd w:val="clear" w:color="auto" w:fill="FFFFFF"/>
        </w:rPr>
      </w:pPr>
      <w:r w:rsidRPr="0059308E">
        <w:rPr>
          <w:rFonts w:ascii="Montserrat" w:hAnsi="Montserrat" w:cs="Tahoma"/>
          <w:color w:val="000000"/>
          <w:sz w:val="24"/>
          <w:szCs w:val="24"/>
          <w:shd w:val="clear" w:color="auto" w:fill="FFFFFF"/>
        </w:rPr>
        <w:t>El incumplimiento de lo previsto en los presentes Lineamientos será sancionado conforme a las disposiciones jurídicas aplicables.</w:t>
      </w:r>
    </w:p>
    <w:p w14:paraId="385B0598" w14:textId="77777777" w:rsidR="0059308E" w:rsidRPr="0059308E" w:rsidRDefault="0059308E" w:rsidP="0059308E">
      <w:pPr>
        <w:spacing w:after="0" w:line="240" w:lineRule="auto"/>
        <w:jc w:val="both"/>
        <w:rPr>
          <w:rFonts w:ascii="Montserrat" w:hAnsi="Montserrat" w:cs="Tahoma"/>
          <w:color w:val="000000"/>
          <w:sz w:val="24"/>
          <w:szCs w:val="24"/>
          <w:shd w:val="clear" w:color="auto" w:fill="FFFFFF"/>
        </w:rPr>
      </w:pPr>
    </w:p>
    <w:p w14:paraId="16F2646C" w14:textId="273B6250" w:rsidR="0059308E" w:rsidRPr="0059308E" w:rsidRDefault="00DC764B" w:rsidP="0059308E">
      <w:pPr>
        <w:spacing w:after="0" w:line="240" w:lineRule="auto"/>
        <w:jc w:val="both"/>
        <w:rPr>
          <w:rFonts w:ascii="Montserrat" w:hAnsi="Montserrat" w:cs="Tahoma"/>
          <w:color w:val="000000"/>
          <w:sz w:val="24"/>
          <w:szCs w:val="24"/>
          <w:shd w:val="clear" w:color="auto" w:fill="FFFFFF"/>
        </w:rPr>
      </w:pPr>
      <w:r>
        <w:rPr>
          <w:rFonts w:ascii="Montserrat" w:hAnsi="Montserrat" w:cs="Tahoma"/>
          <w:b/>
          <w:bCs/>
          <w:color w:val="000000"/>
          <w:sz w:val="24"/>
          <w:szCs w:val="24"/>
          <w:shd w:val="clear" w:color="auto" w:fill="FFFFFF"/>
        </w:rPr>
        <w:t>Octavo</w:t>
      </w:r>
      <w:r w:rsidR="0059308E" w:rsidRPr="0059308E">
        <w:rPr>
          <w:rFonts w:ascii="Montserrat" w:hAnsi="Montserrat" w:cs="Tahoma"/>
          <w:b/>
          <w:bCs/>
          <w:color w:val="000000"/>
          <w:sz w:val="24"/>
          <w:szCs w:val="24"/>
          <w:shd w:val="clear" w:color="auto" w:fill="FFFFFF"/>
        </w:rPr>
        <w:t>.</w:t>
      </w:r>
      <w:r w:rsidR="0059308E" w:rsidRPr="0059308E">
        <w:rPr>
          <w:rFonts w:ascii="Montserrat" w:hAnsi="Montserrat" w:cs="Tahoma"/>
          <w:b/>
          <w:color w:val="000000"/>
          <w:sz w:val="24"/>
          <w:szCs w:val="24"/>
          <w:shd w:val="clear" w:color="auto" w:fill="FFFFFF"/>
        </w:rPr>
        <w:t xml:space="preserve"> De la interpretación</w:t>
      </w:r>
    </w:p>
    <w:p w14:paraId="2479D339" w14:textId="60EFF2C9" w:rsidR="00CF702D" w:rsidRPr="0059308E" w:rsidRDefault="0059308E" w:rsidP="0059308E">
      <w:pPr>
        <w:spacing w:after="0" w:line="240" w:lineRule="auto"/>
        <w:jc w:val="both"/>
        <w:rPr>
          <w:rFonts w:ascii="Montserrat" w:hAnsi="Montserrat"/>
          <w:sz w:val="24"/>
          <w:szCs w:val="24"/>
        </w:rPr>
      </w:pPr>
      <w:r w:rsidRPr="0059308E">
        <w:rPr>
          <w:rFonts w:ascii="Montserrat" w:hAnsi="Montserrat" w:cs="Tahoma"/>
          <w:color w:val="000000"/>
          <w:sz w:val="24"/>
          <w:szCs w:val="24"/>
          <w:shd w:val="clear" w:color="auto" w:fill="FFFFFF"/>
        </w:rPr>
        <w:t>El Tecnológico, por conducto de la Dirección Jurí</w:t>
      </w:r>
      <w:bookmarkStart w:id="0" w:name="_GoBack"/>
      <w:bookmarkEnd w:id="0"/>
      <w:r w:rsidRPr="0059308E">
        <w:rPr>
          <w:rFonts w:ascii="Montserrat" w:hAnsi="Montserrat" w:cs="Tahoma"/>
          <w:color w:val="000000"/>
          <w:sz w:val="24"/>
          <w:szCs w:val="24"/>
          <w:shd w:val="clear" w:color="auto" w:fill="FFFFFF"/>
        </w:rPr>
        <w:t>dica, interpretará los presentes Lineamientos, asesorará y resolverá las consultas que en la materia se le formulen.</w:t>
      </w:r>
    </w:p>
    <w:p w14:paraId="59062A47" w14:textId="1E0060E1" w:rsidR="002C3F5F" w:rsidRDefault="002C3F5F" w:rsidP="004E280A">
      <w:pPr>
        <w:spacing w:after="0"/>
        <w:rPr>
          <w:rFonts w:ascii="Montserrat" w:hAnsi="Montserrat"/>
          <w:sz w:val="24"/>
          <w:szCs w:val="24"/>
        </w:rPr>
      </w:pPr>
    </w:p>
    <w:sectPr w:rsidR="002C3F5F" w:rsidSect="00B47A1D">
      <w:headerReference w:type="default" r:id="rId9"/>
      <w:footerReference w:type="default" r:id="rId10"/>
      <w:pgSz w:w="12240" w:h="15840"/>
      <w:pgMar w:top="2268" w:right="1077" w:bottom="1440" w:left="107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EE78584" w14:textId="77777777" w:rsidR="00E70934" w:rsidRDefault="00E70934" w:rsidP="0077000F">
      <w:pPr>
        <w:spacing w:after="0" w:line="240" w:lineRule="auto"/>
      </w:pPr>
      <w:r>
        <w:separator/>
      </w:r>
    </w:p>
  </w:endnote>
  <w:endnote w:type="continuationSeparator" w:id="0">
    <w:p w14:paraId="46F3094D" w14:textId="77777777" w:rsidR="00E70934" w:rsidRDefault="00E70934" w:rsidP="007700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Montserrat Medium"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C204BD" w14:textId="77777777" w:rsidR="00092500" w:rsidRDefault="00092500">
    <w:pPr>
      <w:pStyle w:val="Piedepgina"/>
    </w:pPr>
    <w:r>
      <w:rPr>
        <w:noProof/>
        <w:lang w:eastAsia="es-MX"/>
      </w:rPr>
      <w:drawing>
        <wp:anchor distT="0" distB="0" distL="114300" distR="114300" simplePos="0" relativeHeight="251660288" behindDoc="1" locked="0" layoutInCell="1" allowOverlap="1" wp14:anchorId="1EF60BCC" wp14:editId="602F62EE">
          <wp:simplePos x="0" y="0"/>
          <wp:positionH relativeFrom="page">
            <wp:align>right</wp:align>
          </wp:positionH>
          <wp:positionV relativeFrom="paragraph">
            <wp:posOffset>-886678</wp:posOffset>
          </wp:positionV>
          <wp:extent cx="6254681" cy="1491131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franja abaj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54681" cy="149113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1519F4B" w14:textId="77777777" w:rsidR="00E70934" w:rsidRDefault="00E70934" w:rsidP="0077000F">
      <w:pPr>
        <w:spacing w:after="0" w:line="240" w:lineRule="auto"/>
      </w:pPr>
      <w:r>
        <w:separator/>
      </w:r>
    </w:p>
  </w:footnote>
  <w:footnote w:type="continuationSeparator" w:id="0">
    <w:p w14:paraId="223A9519" w14:textId="77777777" w:rsidR="00E70934" w:rsidRDefault="00E70934" w:rsidP="007700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E7FD43" w14:textId="77777777" w:rsidR="00092500" w:rsidRDefault="00092500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59264" behindDoc="1" locked="0" layoutInCell="1" allowOverlap="1" wp14:anchorId="5C7913B7" wp14:editId="2BF63257">
          <wp:simplePos x="0" y="0"/>
          <wp:positionH relativeFrom="page">
            <wp:align>right</wp:align>
          </wp:positionH>
          <wp:positionV relativeFrom="paragraph">
            <wp:posOffset>-448310</wp:posOffset>
          </wp:positionV>
          <wp:extent cx="7762875" cy="1534481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ranja arriba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2875" cy="153448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7D62CB"/>
    <w:multiLevelType w:val="hybridMultilevel"/>
    <w:tmpl w:val="B0702A72"/>
    <w:lvl w:ilvl="0" w:tplc="65AE516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20B95"/>
    <w:multiLevelType w:val="hybridMultilevel"/>
    <w:tmpl w:val="112AD9E4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E8A7264"/>
    <w:multiLevelType w:val="hybridMultilevel"/>
    <w:tmpl w:val="AF6A2C96"/>
    <w:lvl w:ilvl="0" w:tplc="028E59A6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1E1603"/>
    <w:multiLevelType w:val="hybridMultilevel"/>
    <w:tmpl w:val="47DE9002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76D7021"/>
    <w:multiLevelType w:val="hybridMultilevel"/>
    <w:tmpl w:val="61EE4036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6841EF"/>
    <w:multiLevelType w:val="hybridMultilevel"/>
    <w:tmpl w:val="8270A7AE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84B07CC"/>
    <w:multiLevelType w:val="hybridMultilevel"/>
    <w:tmpl w:val="BF3E65DE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3E9171EE"/>
    <w:multiLevelType w:val="hybridMultilevel"/>
    <w:tmpl w:val="F4227118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4F1D45AB"/>
    <w:multiLevelType w:val="multilevel"/>
    <w:tmpl w:val="08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731365C0"/>
    <w:multiLevelType w:val="hybridMultilevel"/>
    <w:tmpl w:val="8B4204A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8"/>
  </w:num>
  <w:num w:numId="4">
    <w:abstractNumId w:val="4"/>
  </w:num>
  <w:num w:numId="5">
    <w:abstractNumId w:val="1"/>
  </w:num>
  <w:num w:numId="6">
    <w:abstractNumId w:val="9"/>
  </w:num>
  <w:num w:numId="7">
    <w:abstractNumId w:val="6"/>
  </w:num>
  <w:num w:numId="8">
    <w:abstractNumId w:val="5"/>
  </w:num>
  <w:num w:numId="9">
    <w:abstractNumId w:val="3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7000F"/>
    <w:rsid w:val="00003602"/>
    <w:rsid w:val="00017DCC"/>
    <w:rsid w:val="00092500"/>
    <w:rsid w:val="00094AA7"/>
    <w:rsid w:val="001423E6"/>
    <w:rsid w:val="001569BF"/>
    <w:rsid w:val="001C70F0"/>
    <w:rsid w:val="001E4626"/>
    <w:rsid w:val="002C3F5F"/>
    <w:rsid w:val="00355D1B"/>
    <w:rsid w:val="003F29FD"/>
    <w:rsid w:val="004348D0"/>
    <w:rsid w:val="004414E5"/>
    <w:rsid w:val="0046022F"/>
    <w:rsid w:val="00482739"/>
    <w:rsid w:val="004A22B2"/>
    <w:rsid w:val="004E280A"/>
    <w:rsid w:val="0053491B"/>
    <w:rsid w:val="00540A41"/>
    <w:rsid w:val="0057684A"/>
    <w:rsid w:val="0059308E"/>
    <w:rsid w:val="00596180"/>
    <w:rsid w:val="005B4800"/>
    <w:rsid w:val="005D2D50"/>
    <w:rsid w:val="00604B60"/>
    <w:rsid w:val="00634F6A"/>
    <w:rsid w:val="00676B70"/>
    <w:rsid w:val="006B755B"/>
    <w:rsid w:val="007247F5"/>
    <w:rsid w:val="00744BA3"/>
    <w:rsid w:val="0077000F"/>
    <w:rsid w:val="00794169"/>
    <w:rsid w:val="007F7F8A"/>
    <w:rsid w:val="008507C5"/>
    <w:rsid w:val="008E16E1"/>
    <w:rsid w:val="00924F25"/>
    <w:rsid w:val="00930094"/>
    <w:rsid w:val="0093561B"/>
    <w:rsid w:val="00945884"/>
    <w:rsid w:val="00957189"/>
    <w:rsid w:val="009930C1"/>
    <w:rsid w:val="009C1D8A"/>
    <w:rsid w:val="00A1173F"/>
    <w:rsid w:val="00A75B4D"/>
    <w:rsid w:val="00A82AE0"/>
    <w:rsid w:val="00A95A58"/>
    <w:rsid w:val="00AA0EAF"/>
    <w:rsid w:val="00AE4F2D"/>
    <w:rsid w:val="00B47A1D"/>
    <w:rsid w:val="00B64399"/>
    <w:rsid w:val="00B873FA"/>
    <w:rsid w:val="00B9078C"/>
    <w:rsid w:val="00BC74C1"/>
    <w:rsid w:val="00C2281C"/>
    <w:rsid w:val="00C7471B"/>
    <w:rsid w:val="00C93B2F"/>
    <w:rsid w:val="00CC18A2"/>
    <w:rsid w:val="00CF702D"/>
    <w:rsid w:val="00DC764B"/>
    <w:rsid w:val="00DD416A"/>
    <w:rsid w:val="00DF705B"/>
    <w:rsid w:val="00E12351"/>
    <w:rsid w:val="00E4050D"/>
    <w:rsid w:val="00E70934"/>
    <w:rsid w:val="00EC380B"/>
    <w:rsid w:val="00EE0841"/>
    <w:rsid w:val="00F121D6"/>
    <w:rsid w:val="00F97F7E"/>
    <w:rsid w:val="00FB57DE"/>
    <w:rsid w:val="00FF10FA"/>
    <w:rsid w:val="00FF28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373F197"/>
  <w15:chartTrackingRefBased/>
  <w15:docId w15:val="{50EAB0BC-EA6E-4AEB-8E89-209353A61E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7000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7000F"/>
    <w:rPr>
      <w:lang w:val="es-MX"/>
    </w:rPr>
  </w:style>
  <w:style w:type="paragraph" w:styleId="Piedepgina">
    <w:name w:val="footer"/>
    <w:basedOn w:val="Normal"/>
    <w:link w:val="PiedepginaCar"/>
    <w:uiPriority w:val="99"/>
    <w:unhideWhenUsed/>
    <w:rsid w:val="0077000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7000F"/>
    <w:rPr>
      <w:lang w:val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E280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E280A"/>
    <w:rPr>
      <w:rFonts w:ascii="Segoe UI" w:hAnsi="Segoe UI" w:cs="Segoe UI"/>
      <w:sz w:val="18"/>
      <w:szCs w:val="18"/>
      <w:lang w:val="es-MX"/>
    </w:rPr>
  </w:style>
  <w:style w:type="paragraph" w:styleId="Prrafodelista">
    <w:name w:val="List Paragraph"/>
    <w:basedOn w:val="Normal"/>
    <w:uiPriority w:val="34"/>
    <w:qFormat/>
    <w:rsid w:val="004E280A"/>
    <w:pPr>
      <w:ind w:left="720"/>
      <w:contextualSpacing/>
    </w:pPr>
  </w:style>
  <w:style w:type="table" w:styleId="Tablaconcuadrcula">
    <w:name w:val="Table Grid"/>
    <w:basedOn w:val="Tablanormal"/>
    <w:uiPriority w:val="39"/>
    <w:rsid w:val="004E28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clara">
    <w:name w:val="Grid Table Light"/>
    <w:basedOn w:val="Tablanormal"/>
    <w:uiPriority w:val="40"/>
    <w:rsid w:val="00E4050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MX" w:eastAsia="es-MX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anormal1">
    <w:name w:val="Plain Table 1"/>
    <w:basedOn w:val="Tablanormal"/>
    <w:uiPriority w:val="41"/>
    <w:rsid w:val="00596180"/>
    <w:pPr>
      <w:spacing w:after="0" w:line="240" w:lineRule="auto"/>
    </w:pPr>
    <w:rPr>
      <w:lang w:val="es-MX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94F612-CA2C-4F83-846B-BEABE327CC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660</Words>
  <Characters>3635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Windows</dc:creator>
  <cp:keywords/>
  <dc:description/>
  <cp:lastModifiedBy>CIENCIAS DE LA INGENIERÍA DE LA DIRECCIÓN DE DOCENCIA E INNOVACIÓN EDUCATIVA</cp:lastModifiedBy>
  <cp:revision>3</cp:revision>
  <cp:lastPrinted>2019-07-15T18:44:00Z</cp:lastPrinted>
  <dcterms:created xsi:type="dcterms:W3CDTF">2019-09-09T16:19:00Z</dcterms:created>
  <dcterms:modified xsi:type="dcterms:W3CDTF">2019-09-09T16:20:00Z</dcterms:modified>
</cp:coreProperties>
</file>